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639D3" w14:textId="195A644F" w:rsidR="001F54B0" w:rsidRDefault="001F54B0" w:rsidP="00D25809">
      <w:pPr>
        <w:jc w:val="center"/>
        <w:rPr>
          <w:b/>
          <w:bCs/>
        </w:rPr>
      </w:pPr>
      <w:r>
        <w:rPr>
          <w:b/>
          <w:bCs/>
          <w:noProof/>
        </w:rPr>
        <w:drawing>
          <wp:inline distT="0" distB="0" distL="0" distR="0" wp14:anchorId="3BC6E3A5" wp14:editId="0E1AF8EF">
            <wp:extent cx="1752600" cy="1752600"/>
            <wp:effectExtent l="0" t="0" r="0" b="0"/>
            <wp:docPr id="397524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24303" name="Picture 397524303"/>
                    <pic:cNvPicPr/>
                  </pic:nvPicPr>
                  <pic:blipFill>
                    <a:blip r:embed="rId7">
                      <a:extLst>
                        <a:ext uri="{28A0092B-C50C-407E-A947-70E740481C1C}">
                          <a14:useLocalDpi xmlns:a14="http://schemas.microsoft.com/office/drawing/2010/main" val="0"/>
                        </a:ext>
                      </a:extLst>
                    </a:blip>
                    <a:stretch>
                      <a:fillRect/>
                    </a:stretch>
                  </pic:blipFill>
                  <pic:spPr>
                    <a:xfrm>
                      <a:off x="0" y="0"/>
                      <a:ext cx="1752600" cy="1752600"/>
                    </a:xfrm>
                    <a:prstGeom prst="rect">
                      <a:avLst/>
                    </a:prstGeom>
                  </pic:spPr>
                </pic:pic>
              </a:graphicData>
            </a:graphic>
          </wp:inline>
        </w:drawing>
      </w:r>
    </w:p>
    <w:p w14:paraId="68B2384B" w14:textId="77777777" w:rsidR="001F54B0" w:rsidRDefault="001F54B0" w:rsidP="001F54B0">
      <w:pPr>
        <w:rPr>
          <w:b/>
          <w:bCs/>
        </w:rPr>
      </w:pPr>
    </w:p>
    <w:p w14:paraId="6420D904" w14:textId="47CEEEF6" w:rsidR="00D25809" w:rsidRDefault="00D25809" w:rsidP="00D25809">
      <w:pPr>
        <w:jc w:val="center"/>
        <w:rPr>
          <w:b/>
          <w:bCs/>
        </w:rPr>
      </w:pPr>
      <w:r>
        <w:rPr>
          <w:b/>
          <w:bCs/>
        </w:rPr>
        <w:t xml:space="preserve">British Kashmiri Medical Association (BKMA) </w:t>
      </w:r>
      <w:r w:rsidRPr="009C0201">
        <w:rPr>
          <w:b/>
          <w:bCs/>
        </w:rPr>
        <w:t>Confidentiality Policy</w:t>
      </w:r>
    </w:p>
    <w:p w14:paraId="5B324BE3" w14:textId="77777777" w:rsidR="00D25809" w:rsidRPr="00754A77" w:rsidRDefault="00D25809" w:rsidP="00D25809">
      <w:pPr>
        <w:jc w:val="center"/>
      </w:pPr>
    </w:p>
    <w:p w14:paraId="339630B6" w14:textId="351B4281" w:rsidR="00D25809" w:rsidRPr="00754A77" w:rsidRDefault="00D25809" w:rsidP="00D25809">
      <w:pPr>
        <w:jc w:val="center"/>
      </w:pPr>
      <w:r w:rsidRPr="00754A77">
        <w:t xml:space="preserve">This Confidentiality Policy outlines the principles and guidelines that govern how confidential information should be handled within the </w:t>
      </w:r>
      <w:r w:rsidR="000D6597">
        <w:t>BKMA</w:t>
      </w:r>
      <w:r w:rsidRPr="00754A77">
        <w:t xml:space="preserve">. This policy applies to all employees, volunteers, trustees, </w:t>
      </w:r>
      <w:r w:rsidR="000D6597">
        <w:t>office bearers</w:t>
      </w:r>
      <w:r w:rsidRPr="00754A77">
        <w:t>,</w:t>
      </w:r>
      <w:r w:rsidR="000D6597">
        <w:t xml:space="preserve"> executive </w:t>
      </w:r>
      <w:proofErr w:type="gramStart"/>
      <w:r w:rsidR="000D6597">
        <w:t>members</w:t>
      </w:r>
      <w:proofErr w:type="gramEnd"/>
      <w:r w:rsidRPr="00754A77">
        <w:t xml:space="preserve"> and any other individuals working on behalf of the </w:t>
      </w:r>
      <w:r w:rsidR="000D6597">
        <w:t>BKMA</w:t>
      </w:r>
      <w:r w:rsidRPr="00754A77">
        <w:t>.</w:t>
      </w:r>
    </w:p>
    <w:p w14:paraId="23D78984" w14:textId="77777777" w:rsidR="00D25809" w:rsidRPr="00754A77" w:rsidRDefault="00D25809" w:rsidP="00D25809">
      <w:pPr>
        <w:jc w:val="center"/>
      </w:pPr>
      <w:r w:rsidRPr="00754A77">
        <w:t>Confidentiality is crucial for maintaining the trust and respect of our beneficiaries, partners, and stakeholders. It ensures that personal and sensitive information is protected, and that we adhere to legal and regulatory requirements regarding data protection and privacy.</w:t>
      </w:r>
    </w:p>
    <w:p w14:paraId="1EC346CD" w14:textId="77777777" w:rsidR="00D25809" w:rsidRDefault="00D25809" w:rsidP="00D25809">
      <w:pPr>
        <w:jc w:val="center"/>
        <w:rPr>
          <w:b/>
          <w:bCs/>
        </w:rPr>
      </w:pPr>
    </w:p>
    <w:p w14:paraId="447FE2A4" w14:textId="77777777" w:rsidR="00D25809" w:rsidRDefault="00D25809" w:rsidP="00D25809">
      <w:pPr>
        <w:rPr>
          <w:b/>
          <w:bCs/>
        </w:rPr>
      </w:pPr>
    </w:p>
    <w:tbl>
      <w:tblPr>
        <w:tblStyle w:val="TableGrid"/>
        <w:tblW w:w="0" w:type="auto"/>
        <w:tblLook w:val="04A0" w:firstRow="1" w:lastRow="0" w:firstColumn="1" w:lastColumn="0" w:noHBand="0" w:noVBand="1"/>
      </w:tblPr>
      <w:tblGrid>
        <w:gridCol w:w="8075"/>
        <w:gridCol w:w="941"/>
      </w:tblGrid>
      <w:tr w:rsidR="00D25809" w14:paraId="14CFACF2" w14:textId="77777777" w:rsidTr="0075559D">
        <w:trPr>
          <w:trHeight w:val="301"/>
        </w:trPr>
        <w:tc>
          <w:tcPr>
            <w:tcW w:w="8075" w:type="dxa"/>
          </w:tcPr>
          <w:p w14:paraId="792681F2" w14:textId="77777777" w:rsidR="00D25809" w:rsidRPr="002C6CA4" w:rsidRDefault="00D25809" w:rsidP="0075559D">
            <w:pPr>
              <w:rPr>
                <w:b/>
                <w:bCs/>
              </w:rPr>
            </w:pPr>
            <w:r w:rsidRPr="002C6CA4">
              <w:rPr>
                <w:b/>
                <w:bCs/>
              </w:rPr>
              <w:t xml:space="preserve">CONTENTS  </w:t>
            </w:r>
          </w:p>
        </w:tc>
        <w:tc>
          <w:tcPr>
            <w:tcW w:w="941" w:type="dxa"/>
          </w:tcPr>
          <w:p w14:paraId="55540EFC" w14:textId="77777777" w:rsidR="00D25809" w:rsidRPr="002C6CA4" w:rsidRDefault="00D25809" w:rsidP="0075559D">
            <w:pPr>
              <w:rPr>
                <w:b/>
                <w:bCs/>
              </w:rPr>
            </w:pPr>
            <w:r w:rsidRPr="002C6CA4">
              <w:rPr>
                <w:b/>
                <w:bCs/>
              </w:rPr>
              <w:t>Page</w:t>
            </w:r>
          </w:p>
        </w:tc>
      </w:tr>
      <w:tr w:rsidR="00D25809" w14:paraId="2CAC8368" w14:textId="77777777" w:rsidTr="0075559D">
        <w:tc>
          <w:tcPr>
            <w:tcW w:w="8075" w:type="dxa"/>
          </w:tcPr>
          <w:p w14:paraId="7E2A79C1" w14:textId="77777777" w:rsidR="00D25809" w:rsidRDefault="00D25809" w:rsidP="0075559D"/>
          <w:p w14:paraId="3E8DEA02" w14:textId="77777777" w:rsidR="00D25809" w:rsidRDefault="00D25809" w:rsidP="0075559D">
            <w:pPr>
              <w:pStyle w:val="ListParagraph"/>
              <w:numPr>
                <w:ilvl w:val="1"/>
                <w:numId w:val="7"/>
              </w:numPr>
            </w:pPr>
            <w:r>
              <w:t xml:space="preserve">INTRODUCTION  </w:t>
            </w:r>
          </w:p>
          <w:p w14:paraId="6557232B" w14:textId="77777777" w:rsidR="00D25809" w:rsidRDefault="00D25809" w:rsidP="0075559D">
            <w:pPr>
              <w:pStyle w:val="ListParagraph"/>
              <w:numPr>
                <w:ilvl w:val="1"/>
                <w:numId w:val="7"/>
              </w:numPr>
            </w:pPr>
            <w:r>
              <w:t xml:space="preserve"> PURPOSE OF POLICY</w:t>
            </w:r>
          </w:p>
          <w:p w14:paraId="5AED1DA8" w14:textId="77777777" w:rsidR="00D25809" w:rsidRDefault="00D25809" w:rsidP="0075559D">
            <w:pPr>
              <w:pStyle w:val="ListParagraph"/>
              <w:numPr>
                <w:ilvl w:val="1"/>
                <w:numId w:val="7"/>
              </w:numPr>
            </w:pPr>
            <w:r>
              <w:t>DEFINITIONS</w:t>
            </w:r>
          </w:p>
          <w:p w14:paraId="5597AB98" w14:textId="77777777" w:rsidR="00D25809" w:rsidRDefault="00D25809" w:rsidP="0075559D">
            <w:pPr>
              <w:pStyle w:val="ListParagraph"/>
              <w:numPr>
                <w:ilvl w:val="1"/>
                <w:numId w:val="7"/>
              </w:numPr>
            </w:pPr>
            <w:r>
              <w:t>CONFIDENTIALITY OBLIGATIONS</w:t>
            </w:r>
          </w:p>
          <w:p w14:paraId="369EBFD5" w14:textId="77777777" w:rsidR="00D25809" w:rsidRDefault="00D25809" w:rsidP="0075559D">
            <w:pPr>
              <w:pStyle w:val="ListParagraph"/>
              <w:numPr>
                <w:ilvl w:val="1"/>
                <w:numId w:val="7"/>
              </w:numPr>
            </w:pPr>
            <w:r>
              <w:t>EXCEPTIONS TO CONFIDENTIALITY</w:t>
            </w:r>
          </w:p>
          <w:p w14:paraId="03323183" w14:textId="77777777" w:rsidR="00D25809" w:rsidRDefault="00D25809" w:rsidP="0075559D">
            <w:pPr>
              <w:pStyle w:val="ListParagraph"/>
              <w:numPr>
                <w:ilvl w:val="1"/>
                <w:numId w:val="7"/>
              </w:numPr>
            </w:pPr>
            <w:r>
              <w:t>INFORMATION SECURITY &amp; DATA PROTECTION</w:t>
            </w:r>
          </w:p>
          <w:p w14:paraId="37A22DFB" w14:textId="77777777" w:rsidR="00D25809" w:rsidRDefault="00D25809" w:rsidP="0075559D">
            <w:pPr>
              <w:pStyle w:val="ListParagraph"/>
              <w:numPr>
                <w:ilvl w:val="1"/>
                <w:numId w:val="7"/>
              </w:numPr>
            </w:pPr>
            <w:r>
              <w:t>BREACH OF CONFIDENTIALITY</w:t>
            </w:r>
          </w:p>
          <w:p w14:paraId="63CAC349" w14:textId="77777777" w:rsidR="00D25809" w:rsidRDefault="00D25809" w:rsidP="0075559D">
            <w:pPr>
              <w:pStyle w:val="ListParagraph"/>
              <w:numPr>
                <w:ilvl w:val="1"/>
                <w:numId w:val="7"/>
              </w:numPr>
            </w:pPr>
            <w:r>
              <w:t>DURATION OF CONFIDENTIALITY OBLIGATION</w:t>
            </w:r>
          </w:p>
          <w:p w14:paraId="74B2B4D6" w14:textId="77777777" w:rsidR="00D25809" w:rsidRDefault="00D25809" w:rsidP="0075559D">
            <w:pPr>
              <w:pStyle w:val="ListParagraph"/>
              <w:numPr>
                <w:ilvl w:val="1"/>
                <w:numId w:val="7"/>
              </w:numPr>
            </w:pPr>
            <w:r>
              <w:t>REVIEW AND UPDATES</w:t>
            </w:r>
          </w:p>
          <w:p w14:paraId="06D07679" w14:textId="77777777" w:rsidR="00D25809" w:rsidRDefault="00D25809" w:rsidP="0075559D">
            <w:pPr>
              <w:pStyle w:val="ListParagraph"/>
              <w:ind w:left="1440"/>
            </w:pPr>
            <w:r>
              <w:t xml:space="preserve"> </w:t>
            </w:r>
          </w:p>
          <w:p w14:paraId="065DB5D6" w14:textId="77777777" w:rsidR="00D25809" w:rsidRDefault="00D25809" w:rsidP="0075559D">
            <w:pPr>
              <w:ind w:left="1080"/>
            </w:pPr>
            <w:r>
              <w:t xml:space="preserve">                                                                                                                           </w:t>
            </w:r>
          </w:p>
          <w:p w14:paraId="541576DB" w14:textId="77777777" w:rsidR="00D25809" w:rsidRDefault="00D25809" w:rsidP="0075559D"/>
        </w:tc>
        <w:tc>
          <w:tcPr>
            <w:tcW w:w="941" w:type="dxa"/>
          </w:tcPr>
          <w:p w14:paraId="567D9E87" w14:textId="77777777" w:rsidR="00D25809" w:rsidRDefault="00D25809" w:rsidP="0075559D"/>
          <w:p w14:paraId="2C377B42" w14:textId="77777777" w:rsidR="00D25809" w:rsidRDefault="00D25809" w:rsidP="0075559D">
            <w:r>
              <w:t>1</w:t>
            </w:r>
          </w:p>
          <w:p w14:paraId="67806120" w14:textId="77777777" w:rsidR="00D25809" w:rsidRDefault="00D25809" w:rsidP="0075559D">
            <w:r>
              <w:t>1</w:t>
            </w:r>
          </w:p>
          <w:p w14:paraId="431AF3C6" w14:textId="77777777" w:rsidR="00D25809" w:rsidRDefault="00D25809" w:rsidP="0075559D">
            <w:r>
              <w:t>1</w:t>
            </w:r>
          </w:p>
          <w:p w14:paraId="7C06C306" w14:textId="77777777" w:rsidR="00D25809" w:rsidRDefault="00D25809" w:rsidP="0075559D">
            <w:r>
              <w:t>2</w:t>
            </w:r>
          </w:p>
          <w:p w14:paraId="2A74C40D" w14:textId="77777777" w:rsidR="00D25809" w:rsidRDefault="00D25809" w:rsidP="0075559D">
            <w:r>
              <w:t>2</w:t>
            </w:r>
          </w:p>
          <w:p w14:paraId="5C91FEC3" w14:textId="77777777" w:rsidR="00D25809" w:rsidRDefault="00D25809" w:rsidP="0075559D">
            <w:r>
              <w:t>2</w:t>
            </w:r>
          </w:p>
          <w:p w14:paraId="67E76916" w14:textId="77777777" w:rsidR="00D25809" w:rsidRDefault="00D25809" w:rsidP="0075559D">
            <w:r>
              <w:t>3</w:t>
            </w:r>
          </w:p>
          <w:p w14:paraId="33B76090" w14:textId="77777777" w:rsidR="00D25809" w:rsidRDefault="00D25809" w:rsidP="0075559D">
            <w:r>
              <w:t>3</w:t>
            </w:r>
          </w:p>
          <w:p w14:paraId="1D00398C" w14:textId="77777777" w:rsidR="00D25809" w:rsidRDefault="00D25809" w:rsidP="0075559D">
            <w:r>
              <w:t>3</w:t>
            </w:r>
          </w:p>
        </w:tc>
      </w:tr>
    </w:tbl>
    <w:p w14:paraId="7139F48F" w14:textId="77777777" w:rsidR="00D25809" w:rsidRDefault="00D25809" w:rsidP="00D25809">
      <w:r>
        <w:t xml:space="preserve">                                                                                                                                          </w:t>
      </w:r>
    </w:p>
    <w:p w14:paraId="5768129A" w14:textId="77777777" w:rsidR="00D25809" w:rsidRPr="009C0201" w:rsidRDefault="00D25809" w:rsidP="00D25809">
      <w:r w:rsidRPr="009C0201">
        <w:rPr>
          <w:b/>
          <w:bCs/>
        </w:rPr>
        <w:lastRenderedPageBreak/>
        <w:t>1. Introduction</w:t>
      </w:r>
    </w:p>
    <w:p w14:paraId="4E9E7323" w14:textId="51CD4616" w:rsidR="00D25809" w:rsidRPr="009C0201" w:rsidRDefault="00D25809" w:rsidP="00D25809">
      <w:r>
        <w:t xml:space="preserve">BKMA </w:t>
      </w:r>
      <w:r w:rsidRPr="009C0201">
        <w:t xml:space="preserve">is committed to protecting the confidentiality and privacy of all sensitive information it handles. This policy aims to ensure that all employees, volunteers, </w:t>
      </w:r>
      <w:r w:rsidR="000D6597">
        <w:t>trustees</w:t>
      </w:r>
      <w:r w:rsidRPr="009C0201">
        <w:t xml:space="preserve">, contractors, </w:t>
      </w:r>
      <w:r w:rsidR="000D6597">
        <w:t xml:space="preserve">office bearers, executive </w:t>
      </w:r>
      <w:proofErr w:type="gramStart"/>
      <w:r w:rsidR="000D6597">
        <w:t>members</w:t>
      </w:r>
      <w:proofErr w:type="gramEnd"/>
      <w:r w:rsidR="000D6597">
        <w:t xml:space="preserve"> </w:t>
      </w:r>
      <w:r w:rsidRPr="009C0201">
        <w:t xml:space="preserve">and other stakeholders are aware of their responsibilities regarding confidentiality and data protection. This policy applies to all individuals working with or on behalf of the </w:t>
      </w:r>
      <w:r w:rsidR="000D6597">
        <w:t>BKMA</w:t>
      </w:r>
      <w:r w:rsidRPr="009C0201">
        <w:t>, regardless of their role.</w:t>
      </w:r>
    </w:p>
    <w:p w14:paraId="2FB3F3B6" w14:textId="77777777" w:rsidR="00D25809" w:rsidRPr="009C0201" w:rsidRDefault="00D25809" w:rsidP="00D25809">
      <w:r w:rsidRPr="009C0201">
        <w:rPr>
          <w:b/>
          <w:bCs/>
        </w:rPr>
        <w:t>2. Purpose of the Policy</w:t>
      </w:r>
    </w:p>
    <w:p w14:paraId="25995979" w14:textId="77777777" w:rsidR="00D25809" w:rsidRPr="009C0201" w:rsidRDefault="00D25809" w:rsidP="00D25809">
      <w:r w:rsidRPr="009C0201">
        <w:t>The purpose of this Confidentiality Policy is to:</w:t>
      </w:r>
    </w:p>
    <w:p w14:paraId="070A2DF5" w14:textId="5DF7E5C1" w:rsidR="00D25809" w:rsidRPr="009C0201" w:rsidRDefault="00D25809" w:rsidP="00D25809">
      <w:pPr>
        <w:numPr>
          <w:ilvl w:val="0"/>
          <w:numId w:val="9"/>
        </w:numPr>
      </w:pPr>
      <w:r w:rsidRPr="009C0201">
        <w:t xml:space="preserve">Safeguard the confidential information that </w:t>
      </w:r>
      <w:r w:rsidR="000D6597">
        <w:t>BKMA</w:t>
      </w:r>
      <w:r w:rsidRPr="009C0201">
        <w:t xml:space="preserve"> collects and processes.</w:t>
      </w:r>
    </w:p>
    <w:p w14:paraId="2C91CFEB" w14:textId="77777777" w:rsidR="00D25809" w:rsidRPr="009C0201" w:rsidRDefault="00D25809" w:rsidP="00D25809">
      <w:pPr>
        <w:numPr>
          <w:ilvl w:val="0"/>
          <w:numId w:val="9"/>
        </w:numPr>
      </w:pPr>
      <w:r w:rsidRPr="009C0201">
        <w:t>Define expectations for the handling, sharing, and disposal of confidential information.</w:t>
      </w:r>
    </w:p>
    <w:p w14:paraId="70E241E2" w14:textId="77777777" w:rsidR="00D25809" w:rsidRPr="009C0201" w:rsidRDefault="00D25809" w:rsidP="00D25809">
      <w:pPr>
        <w:numPr>
          <w:ilvl w:val="0"/>
          <w:numId w:val="9"/>
        </w:numPr>
      </w:pPr>
      <w:r w:rsidRPr="009C0201">
        <w:t>Promote a culture of trust and respect by ensuring the protection of personal data, financial information, donor details, and other sensitive records.</w:t>
      </w:r>
    </w:p>
    <w:p w14:paraId="3306814D" w14:textId="77777777" w:rsidR="00D25809" w:rsidRPr="009C0201" w:rsidRDefault="00D25809" w:rsidP="00D25809">
      <w:r w:rsidRPr="009C0201">
        <w:rPr>
          <w:b/>
          <w:bCs/>
        </w:rPr>
        <w:t>3. Definitions</w:t>
      </w:r>
    </w:p>
    <w:p w14:paraId="1B9B26BD" w14:textId="77777777" w:rsidR="00D25809" w:rsidRPr="009C0201" w:rsidRDefault="00D25809" w:rsidP="00D25809">
      <w:pPr>
        <w:numPr>
          <w:ilvl w:val="0"/>
          <w:numId w:val="10"/>
        </w:numPr>
      </w:pPr>
      <w:r w:rsidRPr="009C0201">
        <w:rPr>
          <w:b/>
          <w:bCs/>
        </w:rPr>
        <w:t>Confidential Information</w:t>
      </w:r>
      <w:r w:rsidRPr="009C0201">
        <w:t>: Any information, whether in written, oral, or electronic form, that is not generally available to the public and is considered sensitive or private. This includes but is not limited to:</w:t>
      </w:r>
    </w:p>
    <w:p w14:paraId="2A29EA3E" w14:textId="77777777" w:rsidR="00D25809" w:rsidRPr="009C0201" w:rsidRDefault="00D25809" w:rsidP="00D25809">
      <w:pPr>
        <w:numPr>
          <w:ilvl w:val="1"/>
          <w:numId w:val="10"/>
        </w:numPr>
      </w:pPr>
      <w:r w:rsidRPr="009C0201">
        <w:t>Personal data of donors, beneficiaries, staff, volunteers, and other stakeholders.</w:t>
      </w:r>
    </w:p>
    <w:p w14:paraId="250C0E3D" w14:textId="77777777" w:rsidR="00D25809" w:rsidRPr="009C0201" w:rsidRDefault="00D25809" w:rsidP="00D25809">
      <w:pPr>
        <w:numPr>
          <w:ilvl w:val="1"/>
          <w:numId w:val="10"/>
        </w:numPr>
      </w:pPr>
      <w:r w:rsidRPr="009C0201">
        <w:t>Financial records, funding applications, and budgets.</w:t>
      </w:r>
    </w:p>
    <w:p w14:paraId="5A8AF919" w14:textId="77777777" w:rsidR="00D25809" w:rsidRPr="009C0201" w:rsidRDefault="00D25809" w:rsidP="00D25809">
      <w:pPr>
        <w:numPr>
          <w:ilvl w:val="1"/>
          <w:numId w:val="10"/>
        </w:numPr>
      </w:pPr>
      <w:r w:rsidRPr="009C0201">
        <w:t>Board discussions and minutes.</w:t>
      </w:r>
    </w:p>
    <w:p w14:paraId="2083241A" w14:textId="77777777" w:rsidR="00D25809" w:rsidRPr="009C0201" w:rsidRDefault="00D25809" w:rsidP="00D25809">
      <w:pPr>
        <w:numPr>
          <w:ilvl w:val="1"/>
          <w:numId w:val="10"/>
        </w:numPr>
      </w:pPr>
      <w:r w:rsidRPr="009C0201">
        <w:t>Internal policies, procedures, and strategies.</w:t>
      </w:r>
    </w:p>
    <w:p w14:paraId="620CC220" w14:textId="77777777" w:rsidR="00D25809" w:rsidRPr="009C0201" w:rsidRDefault="00D25809" w:rsidP="00D25809">
      <w:pPr>
        <w:numPr>
          <w:ilvl w:val="1"/>
          <w:numId w:val="10"/>
        </w:numPr>
      </w:pPr>
      <w:r w:rsidRPr="009C0201">
        <w:t>Legal documents and contracts.</w:t>
      </w:r>
    </w:p>
    <w:p w14:paraId="1E8026CF" w14:textId="77777777" w:rsidR="00D25809" w:rsidRPr="009C0201" w:rsidRDefault="00D25809" w:rsidP="00D25809">
      <w:pPr>
        <w:numPr>
          <w:ilvl w:val="1"/>
          <w:numId w:val="10"/>
        </w:numPr>
      </w:pPr>
      <w:r w:rsidRPr="009C0201">
        <w:t>Any other information classified as confidential by</w:t>
      </w:r>
      <w:r>
        <w:t xml:space="preserve"> BKMA</w:t>
      </w:r>
      <w:r w:rsidRPr="009C0201">
        <w:t>.</w:t>
      </w:r>
    </w:p>
    <w:p w14:paraId="355D9D3B" w14:textId="77777777" w:rsidR="00D25809" w:rsidRPr="009C0201" w:rsidRDefault="00D25809" w:rsidP="00D25809">
      <w:r w:rsidRPr="009C0201">
        <w:rPr>
          <w:b/>
          <w:bCs/>
        </w:rPr>
        <w:t>4. Confidentiality Obligations</w:t>
      </w:r>
    </w:p>
    <w:p w14:paraId="6365A597" w14:textId="77777777" w:rsidR="00D25809" w:rsidRPr="009C0201" w:rsidRDefault="00D25809" w:rsidP="00D25809">
      <w:r w:rsidRPr="009C0201">
        <w:t xml:space="preserve">All individuals associated with </w:t>
      </w:r>
      <w:r>
        <w:t xml:space="preserve">BKMA </w:t>
      </w:r>
      <w:r w:rsidRPr="009C0201">
        <w:t>are required to:</w:t>
      </w:r>
    </w:p>
    <w:p w14:paraId="4D8E84CC" w14:textId="77777777" w:rsidR="00D25809" w:rsidRPr="009C0201" w:rsidRDefault="00D25809" w:rsidP="00D25809">
      <w:pPr>
        <w:numPr>
          <w:ilvl w:val="0"/>
          <w:numId w:val="11"/>
        </w:numPr>
      </w:pPr>
      <w:r w:rsidRPr="009C0201">
        <w:t>Treat all confidential information with the utmost care and ensure it is not disclosed to unauthorized persons.</w:t>
      </w:r>
    </w:p>
    <w:p w14:paraId="6F895202" w14:textId="77777777" w:rsidR="00D25809" w:rsidRPr="009C0201" w:rsidRDefault="00D25809" w:rsidP="00D25809">
      <w:pPr>
        <w:numPr>
          <w:ilvl w:val="0"/>
          <w:numId w:val="11"/>
        </w:numPr>
      </w:pPr>
      <w:r w:rsidRPr="009C0201">
        <w:t xml:space="preserve">Not use confidential information for personal gain or in any way that could harm </w:t>
      </w:r>
      <w:r>
        <w:t xml:space="preserve">BKMA </w:t>
      </w:r>
      <w:r w:rsidRPr="009C0201">
        <w:t>or its stakeholders.</w:t>
      </w:r>
    </w:p>
    <w:p w14:paraId="021C1702" w14:textId="77777777" w:rsidR="00D25809" w:rsidRPr="009C0201" w:rsidRDefault="00D25809" w:rsidP="00D25809">
      <w:pPr>
        <w:numPr>
          <w:ilvl w:val="0"/>
          <w:numId w:val="11"/>
        </w:numPr>
      </w:pPr>
      <w:r w:rsidRPr="009C0201">
        <w:lastRenderedPageBreak/>
        <w:t>Share confidential information only on a need-to-know basis and in accordance with relevant legal and regulatory requirements.</w:t>
      </w:r>
    </w:p>
    <w:p w14:paraId="0AAB5A02" w14:textId="77777777" w:rsidR="00D25809" w:rsidRPr="009C0201" w:rsidRDefault="00D25809" w:rsidP="00D25809">
      <w:pPr>
        <w:numPr>
          <w:ilvl w:val="0"/>
          <w:numId w:val="11"/>
        </w:numPr>
      </w:pPr>
      <w:r w:rsidRPr="009C0201">
        <w:t>Safeguard information from unauthorized access, including ensuring that documents and data are securely stored and transmitted.</w:t>
      </w:r>
    </w:p>
    <w:p w14:paraId="6AA8ADA2" w14:textId="77777777" w:rsidR="00D25809" w:rsidRPr="009C0201" w:rsidRDefault="00D25809" w:rsidP="00D25809">
      <w:r w:rsidRPr="009C0201">
        <w:rPr>
          <w:b/>
          <w:bCs/>
        </w:rPr>
        <w:t>5. Exceptions to Confidentiality</w:t>
      </w:r>
    </w:p>
    <w:p w14:paraId="641A0571" w14:textId="77777777" w:rsidR="00D25809" w:rsidRPr="009C0201" w:rsidRDefault="00D25809" w:rsidP="00D25809">
      <w:r w:rsidRPr="009C0201">
        <w:t>There may be instances when confidentiality obligations do not apply, including but not limited to:</w:t>
      </w:r>
    </w:p>
    <w:p w14:paraId="554FBCA8" w14:textId="77777777" w:rsidR="00D25809" w:rsidRPr="009C0201" w:rsidRDefault="00D25809" w:rsidP="00D25809">
      <w:pPr>
        <w:numPr>
          <w:ilvl w:val="0"/>
          <w:numId w:val="12"/>
        </w:numPr>
      </w:pPr>
      <w:r w:rsidRPr="009C0201">
        <w:t>Where disclosure is required by law or regulation.</w:t>
      </w:r>
    </w:p>
    <w:p w14:paraId="6F05557D" w14:textId="77777777" w:rsidR="00D25809" w:rsidRPr="009C0201" w:rsidRDefault="00D25809" w:rsidP="00D25809">
      <w:pPr>
        <w:numPr>
          <w:ilvl w:val="0"/>
          <w:numId w:val="12"/>
        </w:numPr>
      </w:pPr>
      <w:r w:rsidRPr="009C0201">
        <w:t>Where the information is already in the public domain.</w:t>
      </w:r>
    </w:p>
    <w:p w14:paraId="3AADA228" w14:textId="77777777" w:rsidR="00D25809" w:rsidRPr="009C0201" w:rsidRDefault="00D25809" w:rsidP="00D25809">
      <w:pPr>
        <w:numPr>
          <w:ilvl w:val="0"/>
          <w:numId w:val="12"/>
        </w:numPr>
      </w:pPr>
      <w:r w:rsidRPr="009C0201">
        <w:t>Where explicit consent has been given by the individual or entity whose information is being shared.</w:t>
      </w:r>
    </w:p>
    <w:p w14:paraId="3232BB37" w14:textId="77777777" w:rsidR="00D25809" w:rsidRPr="009C0201" w:rsidRDefault="00D25809" w:rsidP="00D25809">
      <w:r w:rsidRPr="009C0201">
        <w:rPr>
          <w:b/>
          <w:bCs/>
        </w:rPr>
        <w:t>6</w:t>
      </w:r>
      <w:r w:rsidRPr="00F725CE">
        <w:rPr>
          <w:b/>
          <w:bCs/>
          <w:highlight w:val="yellow"/>
        </w:rPr>
        <w:t>. Information Security and Data Protection</w:t>
      </w:r>
    </w:p>
    <w:p w14:paraId="5F44E8EC" w14:textId="77777777" w:rsidR="00D25809" w:rsidRPr="009C0201" w:rsidRDefault="00D25809" w:rsidP="00D25809">
      <w:r w:rsidRPr="009C0201">
        <w:t xml:space="preserve">To ensure the security of confidential information, </w:t>
      </w:r>
      <w:r>
        <w:t>BKMA</w:t>
      </w:r>
      <w:r w:rsidRPr="009C0201">
        <w:t xml:space="preserve"> will:</w:t>
      </w:r>
    </w:p>
    <w:p w14:paraId="71A88B8F" w14:textId="77777777" w:rsidR="00D25809" w:rsidRPr="009C0201" w:rsidRDefault="00D25809" w:rsidP="00D25809">
      <w:pPr>
        <w:numPr>
          <w:ilvl w:val="0"/>
          <w:numId w:val="13"/>
        </w:numPr>
      </w:pPr>
      <w:r w:rsidRPr="009C0201">
        <w:t>Implement appropriate technical and organizational measures to protect confidential information against loss, theft, or unauthorized access.</w:t>
      </w:r>
    </w:p>
    <w:p w14:paraId="69FEE761" w14:textId="77777777" w:rsidR="00D25809" w:rsidRPr="009C0201" w:rsidRDefault="00D25809" w:rsidP="00D25809">
      <w:pPr>
        <w:numPr>
          <w:ilvl w:val="0"/>
          <w:numId w:val="13"/>
        </w:numPr>
      </w:pPr>
      <w:r w:rsidRPr="009C0201">
        <w:t>Store sensitive information securely, whether in physical or electronic form.</w:t>
      </w:r>
    </w:p>
    <w:p w14:paraId="72FF6CF2" w14:textId="77777777" w:rsidR="00D25809" w:rsidRPr="009C0201" w:rsidRDefault="00D25809" w:rsidP="00D25809">
      <w:pPr>
        <w:numPr>
          <w:ilvl w:val="0"/>
          <w:numId w:val="13"/>
        </w:numPr>
      </w:pPr>
      <w:r w:rsidRPr="009C0201">
        <w:t>Train staff and volunteers regularly on data protection best practices and confidentiality protocols.</w:t>
      </w:r>
    </w:p>
    <w:p w14:paraId="4C0371A8" w14:textId="77777777" w:rsidR="00D25809" w:rsidRPr="009C0201" w:rsidRDefault="00D25809" w:rsidP="00D25809">
      <w:pPr>
        <w:numPr>
          <w:ilvl w:val="0"/>
          <w:numId w:val="13"/>
        </w:numPr>
      </w:pPr>
      <w:r w:rsidRPr="009C0201">
        <w:t>Comply with relevant data protection laws, including the General Data Protection Regulation (GDPR) and other applicable privacy laws.</w:t>
      </w:r>
    </w:p>
    <w:p w14:paraId="3B2C09AE" w14:textId="77777777" w:rsidR="00D25809" w:rsidRPr="009C0201" w:rsidRDefault="00D25809" w:rsidP="00D25809">
      <w:r w:rsidRPr="009C0201">
        <w:rPr>
          <w:b/>
          <w:bCs/>
        </w:rPr>
        <w:t>7. Breach of Confidentiality</w:t>
      </w:r>
    </w:p>
    <w:p w14:paraId="237C3546" w14:textId="1EA387D6" w:rsidR="00D25809" w:rsidRPr="009C0201" w:rsidRDefault="00D25809" w:rsidP="00D25809">
      <w:r w:rsidRPr="009C0201">
        <w:t xml:space="preserve">A breach of confidentiality is a serious matter. Any employee, volunteer, </w:t>
      </w:r>
      <w:proofErr w:type="gramStart"/>
      <w:r w:rsidR="000D6597">
        <w:t>trustee</w:t>
      </w:r>
      <w:proofErr w:type="gramEnd"/>
      <w:r w:rsidR="000D6597">
        <w:t xml:space="preserve"> or executive member</w:t>
      </w:r>
      <w:r w:rsidR="000D6597" w:rsidRPr="009C0201">
        <w:t xml:space="preserve"> who</w:t>
      </w:r>
      <w:r w:rsidRPr="009C0201">
        <w:t xml:space="preserve"> is found to have violated this policy may be subject to disciplinary action, up to and including termination of employment or volunteer status, as well as potential legal action if applicable.</w:t>
      </w:r>
    </w:p>
    <w:p w14:paraId="6F1488D5" w14:textId="77777777" w:rsidR="00D25809" w:rsidRPr="009C0201" w:rsidRDefault="00D25809" w:rsidP="00D25809">
      <w:r w:rsidRPr="009C0201">
        <w:rPr>
          <w:b/>
          <w:bCs/>
        </w:rPr>
        <w:t>8. Duration of Confidentiality Obligation</w:t>
      </w:r>
    </w:p>
    <w:p w14:paraId="01D23B62" w14:textId="7C687569" w:rsidR="00D25809" w:rsidRPr="009C0201" w:rsidRDefault="00D25809" w:rsidP="00D25809">
      <w:r w:rsidRPr="009C0201">
        <w:t xml:space="preserve">The obligation to maintain confidentiality continues even after an individual’s association with </w:t>
      </w:r>
      <w:r>
        <w:t>BKMA</w:t>
      </w:r>
      <w:r w:rsidRPr="009C0201">
        <w:t xml:space="preserve"> ends. This includes information gained </w:t>
      </w:r>
      <w:proofErr w:type="gramStart"/>
      <w:r w:rsidRPr="009C0201">
        <w:t>during the course of</w:t>
      </w:r>
      <w:proofErr w:type="gramEnd"/>
      <w:r w:rsidRPr="009C0201">
        <w:t xml:space="preserve"> employment, volunteering, </w:t>
      </w:r>
      <w:proofErr w:type="gramStart"/>
      <w:r w:rsidRPr="009C0201">
        <w:t>board</w:t>
      </w:r>
      <w:proofErr w:type="gramEnd"/>
      <w:r w:rsidRPr="009C0201">
        <w:t xml:space="preserve"> </w:t>
      </w:r>
      <w:r w:rsidR="000D6597">
        <w:t xml:space="preserve">or executive </w:t>
      </w:r>
      <w:r w:rsidRPr="009C0201">
        <w:t>membership.</w:t>
      </w:r>
    </w:p>
    <w:p w14:paraId="793CD692" w14:textId="77777777" w:rsidR="00D25809" w:rsidRPr="009C0201" w:rsidRDefault="00D25809" w:rsidP="00D25809">
      <w:r w:rsidRPr="009C0201">
        <w:rPr>
          <w:b/>
          <w:bCs/>
        </w:rPr>
        <w:t>9. Review and Updates</w:t>
      </w:r>
    </w:p>
    <w:p w14:paraId="2E00932F" w14:textId="73C8B58F" w:rsidR="00D25809" w:rsidRPr="009C0201" w:rsidRDefault="00D25809" w:rsidP="00D25809">
      <w:r w:rsidRPr="009C0201">
        <w:lastRenderedPageBreak/>
        <w:t>This Confidentiality Policy will be reviewed periodically</w:t>
      </w:r>
      <w:r w:rsidR="00ED529D">
        <w:t xml:space="preserve">, every 3 years </w:t>
      </w:r>
      <w:r w:rsidRPr="009C0201">
        <w:t>to ensure its continued relevance and compliance with applicable laws. Any changes or updates will be communicated to all relevant individuals.</w:t>
      </w:r>
    </w:p>
    <w:p w14:paraId="671B2B18" w14:textId="77777777" w:rsidR="00D25809" w:rsidRPr="009C0201" w:rsidRDefault="00D25809" w:rsidP="00D25809">
      <w:r w:rsidRPr="009C0201">
        <w:rPr>
          <w:b/>
          <w:bCs/>
        </w:rPr>
        <w:t>10. Acknowledgement</w:t>
      </w:r>
    </w:p>
    <w:p w14:paraId="18511A54" w14:textId="618AC908" w:rsidR="00D25809" w:rsidRPr="009C0201" w:rsidRDefault="00D25809" w:rsidP="00D25809">
      <w:r w:rsidRPr="009C0201">
        <w:t xml:space="preserve">All </w:t>
      </w:r>
      <w:proofErr w:type="gramStart"/>
      <w:r w:rsidRPr="009C0201">
        <w:t>staff,</w:t>
      </w:r>
      <w:proofErr w:type="gramEnd"/>
      <w:r w:rsidRPr="009C0201">
        <w:t xml:space="preserve"> volunteers, </w:t>
      </w:r>
      <w:r w:rsidR="000D6597">
        <w:t>trustees, office bearers, and executive</w:t>
      </w:r>
      <w:r w:rsidRPr="009C0201">
        <w:t xml:space="preserve"> members are required to read and acknowledge this Confidentiality Policy. </w:t>
      </w:r>
    </w:p>
    <w:p w14:paraId="5CAD82B8" w14:textId="77777777" w:rsidR="000D6597" w:rsidRDefault="000D6597" w:rsidP="000D6597">
      <w:pPr>
        <w:pStyle w:val="ListParagraph"/>
        <w:rPr>
          <w:b/>
          <w:bCs/>
        </w:rPr>
      </w:pPr>
    </w:p>
    <w:p w14:paraId="5757D39C" w14:textId="77777777" w:rsidR="000D6597" w:rsidRDefault="000D6597" w:rsidP="000D6597">
      <w:pPr>
        <w:pStyle w:val="ListParagraph"/>
        <w:rPr>
          <w:b/>
          <w:bCs/>
        </w:rPr>
      </w:pPr>
    </w:p>
    <w:p w14:paraId="33D16006" w14:textId="77777777" w:rsidR="000D6597" w:rsidRDefault="000D6597" w:rsidP="000D6597">
      <w:pPr>
        <w:pStyle w:val="ListParagraph"/>
        <w:rPr>
          <w:b/>
          <w:bCs/>
        </w:rPr>
      </w:pPr>
    </w:p>
    <w:p w14:paraId="5C5AD6CA" w14:textId="77777777" w:rsidR="000D6597" w:rsidRDefault="000D6597" w:rsidP="000D6597">
      <w:pPr>
        <w:pStyle w:val="ListParagraph"/>
        <w:rPr>
          <w:b/>
          <w:bCs/>
        </w:rPr>
      </w:pPr>
    </w:p>
    <w:p w14:paraId="446161B0" w14:textId="025D9CF3" w:rsidR="00D25809" w:rsidRPr="000D6597" w:rsidRDefault="00D25809" w:rsidP="000D6597">
      <w:pPr>
        <w:pStyle w:val="ListParagraph"/>
      </w:pPr>
      <w:r w:rsidRPr="000D6597">
        <w:rPr>
          <w:b/>
          <w:bCs/>
        </w:rPr>
        <w:t>Useful documents</w:t>
      </w:r>
    </w:p>
    <w:p w14:paraId="66ED8160" w14:textId="77777777" w:rsidR="00D25809" w:rsidRDefault="00D25809" w:rsidP="000D6597">
      <w:pPr>
        <w:pStyle w:val="ListParagraph"/>
        <w:numPr>
          <w:ilvl w:val="0"/>
          <w:numId w:val="33"/>
        </w:numPr>
      </w:pPr>
      <w:hyperlink r:id="rId8" w:history="1">
        <w:r w:rsidRPr="00F825F0">
          <w:rPr>
            <w:rStyle w:val="Hyperlink"/>
          </w:rPr>
          <w:t>https://www.gov.uk/guidance/charity-commission-guidance</w:t>
        </w:r>
      </w:hyperlink>
      <w:r>
        <w:t xml:space="preserve"> </w:t>
      </w:r>
    </w:p>
    <w:p w14:paraId="40893FB4" w14:textId="77777777" w:rsidR="00D25809" w:rsidRDefault="00D25809" w:rsidP="00D25809">
      <w:hyperlink r:id="rId9" w:history="1">
        <w:r w:rsidRPr="00F23DF2">
          <w:rPr>
            <w:rStyle w:val="Hyperlink"/>
          </w:rPr>
          <w:t>https://www.ncvo.org.uk/help-and-guidance/running-a-charity/employing-managing-staff/creating-policies-procedures/?gad_source=1&amp;gbraid=0AAAAACQ-LpnZSaMUcvPBo7HTJdSSIWugA&amp;gclid=CjwKCAjw--K_BhB5EiwAuwYoyvBqT8UyxFFcX85Pk8dpuESHehydxcEiEuRV0UjBTc7_dZ3TvS6A6RoCSEoQAvD_BwE</w:t>
        </w:r>
      </w:hyperlink>
      <w:r>
        <w:t xml:space="preserve"> </w:t>
      </w:r>
    </w:p>
    <w:p w14:paraId="6C5DB195" w14:textId="77777777" w:rsidR="00D25809" w:rsidRDefault="00D25809" w:rsidP="00D25809">
      <w:pPr>
        <w:rPr>
          <w:rStyle w:val="Hyperlink"/>
        </w:rPr>
      </w:pPr>
      <w:hyperlink r:id="rId10" w:history="1">
        <w:r w:rsidRPr="00F23DF2">
          <w:rPr>
            <w:rStyle w:val="Hyperlink"/>
          </w:rPr>
          <w:t>https://www.charityexcellence.co.uk/policies-required-by-law-and-charity-commission/</w:t>
        </w:r>
      </w:hyperlink>
    </w:p>
    <w:p w14:paraId="6C76F789" w14:textId="08828B49" w:rsidR="000D6597" w:rsidRDefault="000D6597" w:rsidP="00D25809">
      <w:pPr>
        <w:rPr>
          <w:rStyle w:val="Hyperlink"/>
        </w:rPr>
      </w:pPr>
    </w:p>
    <w:p w14:paraId="33CBE335" w14:textId="223313A0" w:rsidR="000D6597" w:rsidRPr="001F54B0" w:rsidRDefault="000D6597" w:rsidP="00D25809">
      <w:pPr>
        <w:rPr>
          <w:rStyle w:val="Hyperlink"/>
          <w:color w:val="auto"/>
        </w:rPr>
      </w:pPr>
      <w:r w:rsidRPr="001F54B0">
        <w:rPr>
          <w:rStyle w:val="Hyperlink"/>
          <w:color w:val="auto"/>
        </w:rPr>
        <w:t>Approval date:</w:t>
      </w:r>
      <w:r w:rsidR="001F54B0" w:rsidRPr="001F54B0">
        <w:rPr>
          <w:rStyle w:val="Hyperlink"/>
          <w:color w:val="auto"/>
        </w:rPr>
        <w:t xml:space="preserve"> 3</w:t>
      </w:r>
      <w:r w:rsidR="001F54B0" w:rsidRPr="001F54B0">
        <w:rPr>
          <w:rStyle w:val="Hyperlink"/>
          <w:color w:val="auto"/>
          <w:vertAlign w:val="superscript"/>
        </w:rPr>
        <w:t>rd</w:t>
      </w:r>
      <w:r w:rsidR="001F54B0" w:rsidRPr="001F54B0">
        <w:rPr>
          <w:rStyle w:val="Hyperlink"/>
          <w:color w:val="auto"/>
        </w:rPr>
        <w:t xml:space="preserve"> August 2025</w:t>
      </w:r>
    </w:p>
    <w:p w14:paraId="7A2E5AC6" w14:textId="08578F42" w:rsidR="000D6597" w:rsidRPr="001F54B0" w:rsidRDefault="000D6597" w:rsidP="00D25809">
      <w:pPr>
        <w:rPr>
          <w:rStyle w:val="Hyperlink"/>
          <w:color w:val="auto"/>
        </w:rPr>
      </w:pPr>
      <w:r w:rsidRPr="001F54B0">
        <w:rPr>
          <w:rStyle w:val="Hyperlink"/>
          <w:color w:val="auto"/>
        </w:rPr>
        <w:t>Review date:</w:t>
      </w:r>
      <w:r w:rsidR="001F54B0">
        <w:rPr>
          <w:rStyle w:val="Hyperlink"/>
          <w:color w:val="auto"/>
        </w:rPr>
        <w:t xml:space="preserve"> August 2028</w:t>
      </w:r>
    </w:p>
    <w:p w14:paraId="149D9937" w14:textId="35839109" w:rsidR="000D6597" w:rsidRPr="007A2C57" w:rsidRDefault="000D6597" w:rsidP="00D25809"/>
    <w:p w14:paraId="440130BB" w14:textId="0A59D2BA" w:rsidR="000D6597" w:rsidRDefault="000D6597" w:rsidP="00D25809"/>
    <w:p w14:paraId="5B9AA1DD" w14:textId="77777777" w:rsidR="007E1D5A" w:rsidRDefault="007E1D5A" w:rsidP="00D25809"/>
    <w:p w14:paraId="031C0FD1" w14:textId="77777777" w:rsidR="007E1D5A" w:rsidRPr="00D25809" w:rsidRDefault="007E1D5A" w:rsidP="00D25809"/>
    <w:sectPr w:rsidR="007E1D5A" w:rsidRPr="00D25809">
      <w:headerReference w:type="even" r:id="rId11"/>
      <w:headerReference w:type="default" r:id="rId12"/>
      <w:head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A7F12" w14:textId="77777777" w:rsidR="001C1D70" w:rsidRDefault="001C1D70" w:rsidP="00C91E60">
      <w:pPr>
        <w:spacing w:after="0" w:line="240" w:lineRule="auto"/>
      </w:pPr>
      <w:r>
        <w:separator/>
      </w:r>
    </w:p>
  </w:endnote>
  <w:endnote w:type="continuationSeparator" w:id="0">
    <w:p w14:paraId="635BC478" w14:textId="77777777" w:rsidR="001C1D70" w:rsidRDefault="001C1D70" w:rsidP="00C91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CFD19" w14:textId="77777777" w:rsidR="001C1D70" w:rsidRDefault="001C1D70" w:rsidP="00C91E60">
      <w:pPr>
        <w:spacing w:after="0" w:line="240" w:lineRule="auto"/>
      </w:pPr>
      <w:r>
        <w:separator/>
      </w:r>
    </w:p>
  </w:footnote>
  <w:footnote w:type="continuationSeparator" w:id="0">
    <w:p w14:paraId="09838EF1" w14:textId="77777777" w:rsidR="001C1D70" w:rsidRDefault="001C1D70" w:rsidP="00C91E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541F7" w14:textId="44386226" w:rsidR="00C91E60" w:rsidRDefault="00000000">
    <w:pPr>
      <w:pStyle w:val="Header"/>
    </w:pPr>
    <w:r>
      <w:rPr>
        <w:noProof/>
      </w:rPr>
      <w:pict w14:anchorId="0FFBA6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82110" o:spid="_x0000_s1026" type="#_x0000_t136" style="position:absolute;margin-left:0;margin-top:0;width:540.85pt;height:95.4pt;rotation:315;z-index:-251655168;mso-position-horizontal:center;mso-position-horizontal-relative:margin;mso-position-vertical:center;mso-position-vertical-relative:margin" o:allowincell="f" fillcolor="silver" stroked="f">
          <v:fill opacity=".5"/>
          <v:textpath style="font-family:&quot;Calibri&quot;;font-size:1pt" string="CONFEDENTIAL 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0F437" w14:textId="05430109" w:rsidR="00C91E60" w:rsidRDefault="00000000">
    <w:pPr>
      <w:pStyle w:val="Header"/>
    </w:pPr>
    <w:r>
      <w:rPr>
        <w:noProof/>
      </w:rPr>
      <w:pict w14:anchorId="2C1CEA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82111" o:spid="_x0000_s1027" type="#_x0000_t136" style="position:absolute;margin-left:0;margin-top:0;width:540.85pt;height:95.4pt;rotation:315;z-index:-251653120;mso-position-horizontal:center;mso-position-horizontal-relative:margin;mso-position-vertical:center;mso-position-vertical-relative:margin" o:allowincell="f" fillcolor="silver" stroked="f">
          <v:fill opacity=".5"/>
          <v:textpath style="font-family:&quot;Calibri&quot;;font-size:1pt" string="CONFEDENTIAL DRAFT"/>
          <w10:wrap anchorx="margin" anchory="margin"/>
        </v:shape>
      </w:pict>
    </w:r>
    <w:r w:rsidR="00AA3636">
      <w:t xml:space="preserve">                                                                                                                                          </w:t>
    </w:r>
    <w:r w:rsidR="00AA3636">
      <w:rPr>
        <w:noProof/>
      </w:rPr>
      <w:drawing>
        <wp:inline distT="0" distB="0" distL="0" distR="0" wp14:anchorId="0A3D9429" wp14:editId="7B4E9EBC">
          <wp:extent cx="1371600" cy="1371600"/>
          <wp:effectExtent l="0" t="0" r="0" b="0"/>
          <wp:docPr id="1228108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3978D" w14:textId="74801D40" w:rsidR="00C91E60" w:rsidRDefault="00000000">
    <w:pPr>
      <w:pStyle w:val="Header"/>
    </w:pPr>
    <w:r>
      <w:rPr>
        <w:noProof/>
      </w:rPr>
      <w:pict w14:anchorId="37C7512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3582109" o:spid="_x0000_s1025" type="#_x0000_t136" style="position:absolute;margin-left:0;margin-top:0;width:540.85pt;height:95.4pt;rotation:315;z-index:-251657216;mso-position-horizontal:center;mso-position-horizontal-relative:margin;mso-position-vertical:center;mso-position-vertical-relative:margin" o:allowincell="f" fillcolor="silver" stroked="f">
          <v:fill opacity=".5"/>
          <v:textpath style="font-family:&quot;Calibri&quot;;font-size:1pt" string="CONFEDENTIAL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32" style="width:0;height:1.5pt" o:hralign="center" o:bullet="t" o:hrstd="t" o:hr="t" fillcolor="#a0a0a0" stroked="f"/>
    </w:pict>
  </w:numPicBullet>
  <w:abstractNum w:abstractNumId="0" w15:restartNumberingAfterBreak="0">
    <w:nsid w:val="01B7697E"/>
    <w:multiLevelType w:val="multilevel"/>
    <w:tmpl w:val="C6B4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B6017"/>
    <w:multiLevelType w:val="multilevel"/>
    <w:tmpl w:val="4F1C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E4B42"/>
    <w:multiLevelType w:val="multilevel"/>
    <w:tmpl w:val="B306A2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5D6229"/>
    <w:multiLevelType w:val="multilevel"/>
    <w:tmpl w:val="11E86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A00004"/>
    <w:multiLevelType w:val="multilevel"/>
    <w:tmpl w:val="80EC6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F300EB"/>
    <w:multiLevelType w:val="multilevel"/>
    <w:tmpl w:val="DC48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381703"/>
    <w:multiLevelType w:val="multilevel"/>
    <w:tmpl w:val="E1B8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60728E"/>
    <w:multiLevelType w:val="multilevel"/>
    <w:tmpl w:val="094A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7712D1"/>
    <w:multiLevelType w:val="multilevel"/>
    <w:tmpl w:val="43929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B217E9"/>
    <w:multiLevelType w:val="multilevel"/>
    <w:tmpl w:val="FFF2A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E730C6"/>
    <w:multiLevelType w:val="multilevel"/>
    <w:tmpl w:val="ADC86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365EE2"/>
    <w:multiLevelType w:val="multilevel"/>
    <w:tmpl w:val="9034C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A94030"/>
    <w:multiLevelType w:val="multilevel"/>
    <w:tmpl w:val="898AF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E53921"/>
    <w:multiLevelType w:val="multilevel"/>
    <w:tmpl w:val="E8ACC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9E7137"/>
    <w:multiLevelType w:val="multilevel"/>
    <w:tmpl w:val="1044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C77A92"/>
    <w:multiLevelType w:val="hybridMultilevel"/>
    <w:tmpl w:val="FD3ECB6A"/>
    <w:lvl w:ilvl="0" w:tplc="3940B2EE">
      <w:start w:val="1"/>
      <w:numFmt w:val="bullet"/>
      <w:lvlText w:val=""/>
      <w:lvlPicBulletId w:val="0"/>
      <w:lvlJc w:val="left"/>
      <w:pPr>
        <w:tabs>
          <w:tab w:val="num" w:pos="720"/>
        </w:tabs>
        <w:ind w:left="720" w:hanging="360"/>
      </w:pPr>
      <w:rPr>
        <w:rFonts w:ascii="Symbol" w:hAnsi="Symbol" w:hint="default"/>
      </w:rPr>
    </w:lvl>
    <w:lvl w:ilvl="1" w:tplc="D99E1622" w:tentative="1">
      <w:start w:val="1"/>
      <w:numFmt w:val="bullet"/>
      <w:lvlText w:val=""/>
      <w:lvlJc w:val="left"/>
      <w:pPr>
        <w:tabs>
          <w:tab w:val="num" w:pos="1440"/>
        </w:tabs>
        <w:ind w:left="1440" w:hanging="360"/>
      </w:pPr>
      <w:rPr>
        <w:rFonts w:ascii="Symbol" w:hAnsi="Symbol" w:hint="default"/>
      </w:rPr>
    </w:lvl>
    <w:lvl w:ilvl="2" w:tplc="92403FFA" w:tentative="1">
      <w:start w:val="1"/>
      <w:numFmt w:val="bullet"/>
      <w:lvlText w:val=""/>
      <w:lvlJc w:val="left"/>
      <w:pPr>
        <w:tabs>
          <w:tab w:val="num" w:pos="2160"/>
        </w:tabs>
        <w:ind w:left="2160" w:hanging="360"/>
      </w:pPr>
      <w:rPr>
        <w:rFonts w:ascii="Symbol" w:hAnsi="Symbol" w:hint="default"/>
      </w:rPr>
    </w:lvl>
    <w:lvl w:ilvl="3" w:tplc="C6EE1910" w:tentative="1">
      <w:start w:val="1"/>
      <w:numFmt w:val="bullet"/>
      <w:lvlText w:val=""/>
      <w:lvlJc w:val="left"/>
      <w:pPr>
        <w:tabs>
          <w:tab w:val="num" w:pos="2880"/>
        </w:tabs>
        <w:ind w:left="2880" w:hanging="360"/>
      </w:pPr>
      <w:rPr>
        <w:rFonts w:ascii="Symbol" w:hAnsi="Symbol" w:hint="default"/>
      </w:rPr>
    </w:lvl>
    <w:lvl w:ilvl="4" w:tplc="D3BA3870" w:tentative="1">
      <w:start w:val="1"/>
      <w:numFmt w:val="bullet"/>
      <w:lvlText w:val=""/>
      <w:lvlJc w:val="left"/>
      <w:pPr>
        <w:tabs>
          <w:tab w:val="num" w:pos="3600"/>
        </w:tabs>
        <w:ind w:left="3600" w:hanging="360"/>
      </w:pPr>
      <w:rPr>
        <w:rFonts w:ascii="Symbol" w:hAnsi="Symbol" w:hint="default"/>
      </w:rPr>
    </w:lvl>
    <w:lvl w:ilvl="5" w:tplc="93AA48C6" w:tentative="1">
      <w:start w:val="1"/>
      <w:numFmt w:val="bullet"/>
      <w:lvlText w:val=""/>
      <w:lvlJc w:val="left"/>
      <w:pPr>
        <w:tabs>
          <w:tab w:val="num" w:pos="4320"/>
        </w:tabs>
        <w:ind w:left="4320" w:hanging="360"/>
      </w:pPr>
      <w:rPr>
        <w:rFonts w:ascii="Symbol" w:hAnsi="Symbol" w:hint="default"/>
      </w:rPr>
    </w:lvl>
    <w:lvl w:ilvl="6" w:tplc="1FDA79AC" w:tentative="1">
      <w:start w:val="1"/>
      <w:numFmt w:val="bullet"/>
      <w:lvlText w:val=""/>
      <w:lvlJc w:val="left"/>
      <w:pPr>
        <w:tabs>
          <w:tab w:val="num" w:pos="5040"/>
        </w:tabs>
        <w:ind w:left="5040" w:hanging="360"/>
      </w:pPr>
      <w:rPr>
        <w:rFonts w:ascii="Symbol" w:hAnsi="Symbol" w:hint="default"/>
      </w:rPr>
    </w:lvl>
    <w:lvl w:ilvl="7" w:tplc="16FABBCA" w:tentative="1">
      <w:start w:val="1"/>
      <w:numFmt w:val="bullet"/>
      <w:lvlText w:val=""/>
      <w:lvlJc w:val="left"/>
      <w:pPr>
        <w:tabs>
          <w:tab w:val="num" w:pos="5760"/>
        </w:tabs>
        <w:ind w:left="5760" w:hanging="360"/>
      </w:pPr>
      <w:rPr>
        <w:rFonts w:ascii="Symbol" w:hAnsi="Symbol" w:hint="default"/>
      </w:rPr>
    </w:lvl>
    <w:lvl w:ilvl="8" w:tplc="AD3451E6"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A6F0400"/>
    <w:multiLevelType w:val="multilevel"/>
    <w:tmpl w:val="3A46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A83D55"/>
    <w:multiLevelType w:val="multilevel"/>
    <w:tmpl w:val="6FAEE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491C06"/>
    <w:multiLevelType w:val="multilevel"/>
    <w:tmpl w:val="E6EA47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8E19FB"/>
    <w:multiLevelType w:val="multilevel"/>
    <w:tmpl w:val="F17CE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C1423F"/>
    <w:multiLevelType w:val="multilevel"/>
    <w:tmpl w:val="36944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142A83"/>
    <w:multiLevelType w:val="multilevel"/>
    <w:tmpl w:val="62328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675946"/>
    <w:multiLevelType w:val="multilevel"/>
    <w:tmpl w:val="317E3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CB3D29"/>
    <w:multiLevelType w:val="multilevel"/>
    <w:tmpl w:val="1268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54149F0"/>
    <w:multiLevelType w:val="multilevel"/>
    <w:tmpl w:val="752EC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AD75B9"/>
    <w:multiLevelType w:val="multilevel"/>
    <w:tmpl w:val="215A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7A2C06"/>
    <w:multiLevelType w:val="multilevel"/>
    <w:tmpl w:val="25128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3563C9"/>
    <w:multiLevelType w:val="multilevel"/>
    <w:tmpl w:val="AF64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6C0DC8"/>
    <w:multiLevelType w:val="multilevel"/>
    <w:tmpl w:val="D44E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7904DC"/>
    <w:multiLevelType w:val="multilevel"/>
    <w:tmpl w:val="3254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831137"/>
    <w:multiLevelType w:val="multilevel"/>
    <w:tmpl w:val="5E626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A46FBC"/>
    <w:multiLevelType w:val="multilevel"/>
    <w:tmpl w:val="87007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6665F5"/>
    <w:multiLevelType w:val="multilevel"/>
    <w:tmpl w:val="4DF4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5927066">
    <w:abstractNumId w:val="22"/>
  </w:num>
  <w:num w:numId="2" w16cid:durableId="273364833">
    <w:abstractNumId w:val="17"/>
  </w:num>
  <w:num w:numId="3" w16cid:durableId="581990153">
    <w:abstractNumId w:val="14"/>
  </w:num>
  <w:num w:numId="4" w16cid:durableId="530919795">
    <w:abstractNumId w:val="25"/>
  </w:num>
  <w:num w:numId="5" w16cid:durableId="964434593">
    <w:abstractNumId w:val="23"/>
  </w:num>
  <w:num w:numId="6" w16cid:durableId="1937210311">
    <w:abstractNumId w:val="19"/>
  </w:num>
  <w:num w:numId="7" w16cid:durableId="1137186106">
    <w:abstractNumId w:val="18"/>
  </w:num>
  <w:num w:numId="8" w16cid:durableId="1520657554">
    <w:abstractNumId w:val="27"/>
  </w:num>
  <w:num w:numId="9" w16cid:durableId="2076509691">
    <w:abstractNumId w:val="21"/>
  </w:num>
  <w:num w:numId="10" w16cid:durableId="1974827577">
    <w:abstractNumId w:val="8"/>
  </w:num>
  <w:num w:numId="11" w16cid:durableId="746609240">
    <w:abstractNumId w:val="6"/>
  </w:num>
  <w:num w:numId="12" w16cid:durableId="1769810115">
    <w:abstractNumId w:val="9"/>
  </w:num>
  <w:num w:numId="13" w16cid:durableId="885408474">
    <w:abstractNumId w:val="32"/>
  </w:num>
  <w:num w:numId="14" w16cid:durableId="953512220">
    <w:abstractNumId w:val="26"/>
  </w:num>
  <w:num w:numId="15" w16cid:durableId="1616132186">
    <w:abstractNumId w:val="31"/>
  </w:num>
  <w:num w:numId="16" w16cid:durableId="13508359">
    <w:abstractNumId w:val="2"/>
  </w:num>
  <w:num w:numId="17" w16cid:durableId="2057384798">
    <w:abstractNumId w:val="1"/>
  </w:num>
  <w:num w:numId="18" w16cid:durableId="980117553">
    <w:abstractNumId w:val="20"/>
  </w:num>
  <w:num w:numId="19" w16cid:durableId="219286295">
    <w:abstractNumId w:val="28"/>
  </w:num>
  <w:num w:numId="20" w16cid:durableId="12415675">
    <w:abstractNumId w:val="13"/>
  </w:num>
  <w:num w:numId="21" w16cid:durableId="1548300252">
    <w:abstractNumId w:val="4"/>
  </w:num>
  <w:num w:numId="22" w16cid:durableId="22022421">
    <w:abstractNumId w:val="29"/>
  </w:num>
  <w:num w:numId="23" w16cid:durableId="908227093">
    <w:abstractNumId w:val="5"/>
  </w:num>
  <w:num w:numId="24" w16cid:durableId="1786729071">
    <w:abstractNumId w:val="24"/>
  </w:num>
  <w:num w:numId="25" w16cid:durableId="696124910">
    <w:abstractNumId w:val="7"/>
  </w:num>
  <w:num w:numId="26" w16cid:durableId="635569609">
    <w:abstractNumId w:val="16"/>
  </w:num>
  <w:num w:numId="27" w16cid:durableId="1664820710">
    <w:abstractNumId w:val="3"/>
  </w:num>
  <w:num w:numId="28" w16cid:durableId="1764569959">
    <w:abstractNumId w:val="11"/>
  </w:num>
  <w:num w:numId="29" w16cid:durableId="602955892">
    <w:abstractNumId w:val="10"/>
  </w:num>
  <w:num w:numId="30" w16cid:durableId="361176435">
    <w:abstractNumId w:val="0"/>
  </w:num>
  <w:num w:numId="31" w16cid:durableId="31539345">
    <w:abstractNumId w:val="30"/>
  </w:num>
  <w:num w:numId="32" w16cid:durableId="1472096142">
    <w:abstractNumId w:val="12"/>
  </w:num>
  <w:num w:numId="33" w16cid:durableId="8127210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201"/>
    <w:rsid w:val="00032411"/>
    <w:rsid w:val="0008079D"/>
    <w:rsid w:val="00091F23"/>
    <w:rsid w:val="000D6597"/>
    <w:rsid w:val="001C1D70"/>
    <w:rsid w:val="001C3491"/>
    <w:rsid w:val="001F54B0"/>
    <w:rsid w:val="002C6CA4"/>
    <w:rsid w:val="00407CFA"/>
    <w:rsid w:val="0066311A"/>
    <w:rsid w:val="00754A77"/>
    <w:rsid w:val="00792566"/>
    <w:rsid w:val="007A2C57"/>
    <w:rsid w:val="007E1D5A"/>
    <w:rsid w:val="008569B6"/>
    <w:rsid w:val="009A1B65"/>
    <w:rsid w:val="009C0201"/>
    <w:rsid w:val="009C3E78"/>
    <w:rsid w:val="00AA3636"/>
    <w:rsid w:val="00B30B44"/>
    <w:rsid w:val="00C50E0E"/>
    <w:rsid w:val="00C91E60"/>
    <w:rsid w:val="00D25809"/>
    <w:rsid w:val="00E867F5"/>
    <w:rsid w:val="00EA3910"/>
    <w:rsid w:val="00ED529D"/>
    <w:rsid w:val="00EE2DD2"/>
    <w:rsid w:val="00F13B6E"/>
    <w:rsid w:val="00F725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EF346"/>
  <w15:chartTrackingRefBased/>
  <w15:docId w15:val="{FCA419B5-2220-4338-84CD-6C9CC810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20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9C020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C020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9C020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9C020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9C02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2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2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2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20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9C020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9C020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9C020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9C020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9C02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2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2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201"/>
    <w:rPr>
      <w:rFonts w:eastAsiaTheme="majorEastAsia" w:cstheme="majorBidi"/>
      <w:color w:val="272727" w:themeColor="text1" w:themeTint="D8"/>
    </w:rPr>
  </w:style>
  <w:style w:type="paragraph" w:styleId="Title">
    <w:name w:val="Title"/>
    <w:basedOn w:val="Normal"/>
    <w:next w:val="Normal"/>
    <w:link w:val="TitleChar"/>
    <w:uiPriority w:val="10"/>
    <w:qFormat/>
    <w:rsid w:val="009C02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2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20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2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20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0201"/>
    <w:rPr>
      <w:i/>
      <w:iCs/>
      <w:color w:val="404040" w:themeColor="text1" w:themeTint="BF"/>
    </w:rPr>
  </w:style>
  <w:style w:type="paragraph" w:styleId="ListParagraph">
    <w:name w:val="List Paragraph"/>
    <w:basedOn w:val="Normal"/>
    <w:uiPriority w:val="34"/>
    <w:qFormat/>
    <w:rsid w:val="009C0201"/>
    <w:pPr>
      <w:ind w:left="720"/>
      <w:contextualSpacing/>
    </w:pPr>
  </w:style>
  <w:style w:type="character" w:styleId="IntenseEmphasis">
    <w:name w:val="Intense Emphasis"/>
    <w:basedOn w:val="DefaultParagraphFont"/>
    <w:uiPriority w:val="21"/>
    <w:qFormat/>
    <w:rsid w:val="009C0201"/>
    <w:rPr>
      <w:i/>
      <w:iCs/>
      <w:color w:val="365F91" w:themeColor="accent1" w:themeShade="BF"/>
    </w:rPr>
  </w:style>
  <w:style w:type="paragraph" w:styleId="IntenseQuote">
    <w:name w:val="Intense Quote"/>
    <w:basedOn w:val="Normal"/>
    <w:next w:val="Normal"/>
    <w:link w:val="IntenseQuoteChar"/>
    <w:uiPriority w:val="30"/>
    <w:qFormat/>
    <w:rsid w:val="009C020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C0201"/>
    <w:rPr>
      <w:i/>
      <w:iCs/>
      <w:color w:val="365F91" w:themeColor="accent1" w:themeShade="BF"/>
    </w:rPr>
  </w:style>
  <w:style w:type="character" w:styleId="IntenseReference">
    <w:name w:val="Intense Reference"/>
    <w:basedOn w:val="DefaultParagraphFont"/>
    <w:uiPriority w:val="32"/>
    <w:qFormat/>
    <w:rsid w:val="009C0201"/>
    <w:rPr>
      <w:b/>
      <w:bCs/>
      <w:smallCaps/>
      <w:color w:val="365F91" w:themeColor="accent1" w:themeShade="BF"/>
      <w:spacing w:val="5"/>
    </w:rPr>
  </w:style>
  <w:style w:type="character" w:styleId="Hyperlink">
    <w:name w:val="Hyperlink"/>
    <w:basedOn w:val="DefaultParagraphFont"/>
    <w:uiPriority w:val="99"/>
    <w:unhideWhenUsed/>
    <w:rsid w:val="009C0201"/>
    <w:rPr>
      <w:color w:val="0000FF" w:themeColor="hyperlink"/>
      <w:u w:val="single"/>
    </w:rPr>
  </w:style>
  <w:style w:type="character" w:styleId="UnresolvedMention">
    <w:name w:val="Unresolved Mention"/>
    <w:basedOn w:val="DefaultParagraphFont"/>
    <w:uiPriority w:val="99"/>
    <w:semiHidden/>
    <w:unhideWhenUsed/>
    <w:rsid w:val="009C0201"/>
    <w:rPr>
      <w:color w:val="605E5C"/>
      <w:shd w:val="clear" w:color="auto" w:fill="E1DFDD"/>
    </w:rPr>
  </w:style>
  <w:style w:type="paragraph" w:styleId="Header">
    <w:name w:val="header"/>
    <w:basedOn w:val="Normal"/>
    <w:link w:val="HeaderChar"/>
    <w:uiPriority w:val="99"/>
    <w:unhideWhenUsed/>
    <w:rsid w:val="00C91E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1E60"/>
  </w:style>
  <w:style w:type="paragraph" w:styleId="Footer">
    <w:name w:val="footer"/>
    <w:basedOn w:val="Normal"/>
    <w:link w:val="FooterChar"/>
    <w:uiPriority w:val="99"/>
    <w:unhideWhenUsed/>
    <w:rsid w:val="00C91E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1E60"/>
  </w:style>
  <w:style w:type="character" w:styleId="CommentReference">
    <w:name w:val="annotation reference"/>
    <w:basedOn w:val="DefaultParagraphFont"/>
    <w:uiPriority w:val="99"/>
    <w:semiHidden/>
    <w:unhideWhenUsed/>
    <w:rsid w:val="009C3E78"/>
    <w:rPr>
      <w:sz w:val="16"/>
      <w:szCs w:val="16"/>
    </w:rPr>
  </w:style>
  <w:style w:type="paragraph" w:styleId="CommentText">
    <w:name w:val="annotation text"/>
    <w:basedOn w:val="Normal"/>
    <w:link w:val="CommentTextChar"/>
    <w:uiPriority w:val="99"/>
    <w:unhideWhenUsed/>
    <w:rsid w:val="009C3E78"/>
    <w:pPr>
      <w:spacing w:line="240" w:lineRule="auto"/>
    </w:pPr>
    <w:rPr>
      <w:sz w:val="20"/>
      <w:szCs w:val="20"/>
    </w:rPr>
  </w:style>
  <w:style w:type="character" w:customStyle="1" w:styleId="CommentTextChar">
    <w:name w:val="Comment Text Char"/>
    <w:basedOn w:val="DefaultParagraphFont"/>
    <w:link w:val="CommentText"/>
    <w:uiPriority w:val="99"/>
    <w:rsid w:val="009C3E78"/>
    <w:rPr>
      <w:sz w:val="20"/>
      <w:szCs w:val="20"/>
    </w:rPr>
  </w:style>
  <w:style w:type="paragraph" w:styleId="CommentSubject">
    <w:name w:val="annotation subject"/>
    <w:basedOn w:val="CommentText"/>
    <w:next w:val="CommentText"/>
    <w:link w:val="CommentSubjectChar"/>
    <w:uiPriority w:val="99"/>
    <w:semiHidden/>
    <w:unhideWhenUsed/>
    <w:rsid w:val="009C3E78"/>
    <w:rPr>
      <w:b/>
      <w:bCs/>
    </w:rPr>
  </w:style>
  <w:style w:type="character" w:customStyle="1" w:styleId="CommentSubjectChar">
    <w:name w:val="Comment Subject Char"/>
    <w:basedOn w:val="CommentTextChar"/>
    <w:link w:val="CommentSubject"/>
    <w:uiPriority w:val="99"/>
    <w:semiHidden/>
    <w:rsid w:val="009C3E78"/>
    <w:rPr>
      <w:b/>
      <w:bCs/>
      <w:sz w:val="20"/>
      <w:szCs w:val="20"/>
    </w:rPr>
  </w:style>
  <w:style w:type="table" w:styleId="TableGrid">
    <w:name w:val="Table Grid"/>
    <w:basedOn w:val="TableNormal"/>
    <w:uiPriority w:val="59"/>
    <w:rsid w:val="009C3E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74713">
      <w:bodyDiv w:val="1"/>
      <w:marLeft w:val="0"/>
      <w:marRight w:val="0"/>
      <w:marTop w:val="0"/>
      <w:marBottom w:val="0"/>
      <w:divBdr>
        <w:top w:val="none" w:sz="0" w:space="0" w:color="auto"/>
        <w:left w:val="none" w:sz="0" w:space="0" w:color="auto"/>
        <w:bottom w:val="none" w:sz="0" w:space="0" w:color="auto"/>
        <w:right w:val="none" w:sz="0" w:space="0" w:color="auto"/>
      </w:divBdr>
      <w:divsChild>
        <w:div w:id="195240512">
          <w:marLeft w:val="0"/>
          <w:marRight w:val="0"/>
          <w:marTop w:val="0"/>
          <w:marBottom w:val="0"/>
          <w:divBdr>
            <w:top w:val="none" w:sz="0" w:space="0" w:color="auto"/>
            <w:left w:val="none" w:sz="0" w:space="0" w:color="auto"/>
            <w:bottom w:val="none" w:sz="0" w:space="0" w:color="auto"/>
            <w:right w:val="none" w:sz="0" w:space="0" w:color="auto"/>
          </w:divBdr>
          <w:divsChild>
            <w:div w:id="73167023">
              <w:marLeft w:val="0"/>
              <w:marRight w:val="0"/>
              <w:marTop w:val="0"/>
              <w:marBottom w:val="0"/>
              <w:divBdr>
                <w:top w:val="none" w:sz="0" w:space="0" w:color="auto"/>
                <w:left w:val="none" w:sz="0" w:space="0" w:color="auto"/>
                <w:bottom w:val="none" w:sz="0" w:space="0" w:color="auto"/>
                <w:right w:val="none" w:sz="0" w:space="0" w:color="auto"/>
              </w:divBdr>
              <w:divsChild>
                <w:div w:id="649211690">
                  <w:marLeft w:val="0"/>
                  <w:marRight w:val="0"/>
                  <w:marTop w:val="0"/>
                  <w:marBottom w:val="0"/>
                  <w:divBdr>
                    <w:top w:val="none" w:sz="0" w:space="0" w:color="auto"/>
                    <w:left w:val="none" w:sz="0" w:space="0" w:color="auto"/>
                    <w:bottom w:val="none" w:sz="0" w:space="0" w:color="auto"/>
                    <w:right w:val="none" w:sz="0" w:space="0" w:color="auto"/>
                  </w:divBdr>
                  <w:divsChild>
                    <w:div w:id="1066221393">
                      <w:marLeft w:val="0"/>
                      <w:marRight w:val="0"/>
                      <w:marTop w:val="0"/>
                      <w:marBottom w:val="0"/>
                      <w:divBdr>
                        <w:top w:val="none" w:sz="0" w:space="0" w:color="auto"/>
                        <w:left w:val="none" w:sz="0" w:space="0" w:color="auto"/>
                        <w:bottom w:val="none" w:sz="0" w:space="0" w:color="auto"/>
                        <w:right w:val="none" w:sz="0" w:space="0" w:color="auto"/>
                      </w:divBdr>
                      <w:divsChild>
                        <w:div w:id="511535029">
                          <w:marLeft w:val="0"/>
                          <w:marRight w:val="0"/>
                          <w:marTop w:val="0"/>
                          <w:marBottom w:val="0"/>
                          <w:divBdr>
                            <w:top w:val="none" w:sz="0" w:space="0" w:color="auto"/>
                            <w:left w:val="none" w:sz="0" w:space="0" w:color="auto"/>
                            <w:bottom w:val="none" w:sz="0" w:space="0" w:color="auto"/>
                            <w:right w:val="none" w:sz="0" w:space="0" w:color="auto"/>
                          </w:divBdr>
                          <w:divsChild>
                            <w:div w:id="997264752">
                              <w:marLeft w:val="0"/>
                              <w:marRight w:val="0"/>
                              <w:marTop w:val="0"/>
                              <w:marBottom w:val="0"/>
                              <w:divBdr>
                                <w:top w:val="none" w:sz="0" w:space="0" w:color="auto"/>
                                <w:left w:val="none" w:sz="0" w:space="0" w:color="auto"/>
                                <w:bottom w:val="none" w:sz="0" w:space="0" w:color="auto"/>
                                <w:right w:val="none" w:sz="0" w:space="0" w:color="auto"/>
                              </w:divBdr>
                              <w:divsChild>
                                <w:div w:id="2032024061">
                                  <w:marLeft w:val="0"/>
                                  <w:marRight w:val="0"/>
                                  <w:marTop w:val="0"/>
                                  <w:marBottom w:val="0"/>
                                  <w:divBdr>
                                    <w:top w:val="none" w:sz="0" w:space="0" w:color="auto"/>
                                    <w:left w:val="none" w:sz="0" w:space="0" w:color="auto"/>
                                    <w:bottom w:val="none" w:sz="0" w:space="0" w:color="auto"/>
                                    <w:right w:val="none" w:sz="0" w:space="0" w:color="auto"/>
                                  </w:divBdr>
                                  <w:divsChild>
                                    <w:div w:id="1262880428">
                                      <w:marLeft w:val="0"/>
                                      <w:marRight w:val="0"/>
                                      <w:marTop w:val="0"/>
                                      <w:marBottom w:val="0"/>
                                      <w:divBdr>
                                        <w:top w:val="none" w:sz="0" w:space="0" w:color="auto"/>
                                        <w:left w:val="none" w:sz="0" w:space="0" w:color="auto"/>
                                        <w:bottom w:val="none" w:sz="0" w:space="0" w:color="auto"/>
                                        <w:right w:val="none" w:sz="0" w:space="0" w:color="auto"/>
                                      </w:divBdr>
                                      <w:divsChild>
                                        <w:div w:id="850294768">
                                          <w:marLeft w:val="0"/>
                                          <w:marRight w:val="0"/>
                                          <w:marTop w:val="0"/>
                                          <w:marBottom w:val="0"/>
                                          <w:divBdr>
                                            <w:top w:val="none" w:sz="0" w:space="0" w:color="auto"/>
                                            <w:left w:val="none" w:sz="0" w:space="0" w:color="auto"/>
                                            <w:bottom w:val="none" w:sz="0" w:space="0" w:color="auto"/>
                                            <w:right w:val="none" w:sz="0" w:space="0" w:color="auto"/>
                                          </w:divBdr>
                                          <w:divsChild>
                                            <w:div w:id="161690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7657716">
          <w:marLeft w:val="0"/>
          <w:marRight w:val="0"/>
          <w:marTop w:val="0"/>
          <w:marBottom w:val="0"/>
          <w:divBdr>
            <w:top w:val="none" w:sz="0" w:space="0" w:color="auto"/>
            <w:left w:val="none" w:sz="0" w:space="0" w:color="auto"/>
            <w:bottom w:val="none" w:sz="0" w:space="0" w:color="auto"/>
            <w:right w:val="none" w:sz="0" w:space="0" w:color="auto"/>
          </w:divBdr>
          <w:divsChild>
            <w:div w:id="1938753408">
              <w:marLeft w:val="0"/>
              <w:marRight w:val="0"/>
              <w:marTop w:val="0"/>
              <w:marBottom w:val="0"/>
              <w:divBdr>
                <w:top w:val="none" w:sz="0" w:space="0" w:color="auto"/>
                <w:left w:val="none" w:sz="0" w:space="0" w:color="auto"/>
                <w:bottom w:val="none" w:sz="0" w:space="0" w:color="auto"/>
                <w:right w:val="none" w:sz="0" w:space="0" w:color="auto"/>
              </w:divBdr>
              <w:divsChild>
                <w:div w:id="175464548">
                  <w:marLeft w:val="0"/>
                  <w:marRight w:val="0"/>
                  <w:marTop w:val="0"/>
                  <w:marBottom w:val="0"/>
                  <w:divBdr>
                    <w:top w:val="none" w:sz="0" w:space="0" w:color="auto"/>
                    <w:left w:val="none" w:sz="0" w:space="0" w:color="auto"/>
                    <w:bottom w:val="none" w:sz="0" w:space="0" w:color="auto"/>
                    <w:right w:val="none" w:sz="0" w:space="0" w:color="auto"/>
                  </w:divBdr>
                  <w:divsChild>
                    <w:div w:id="436174407">
                      <w:marLeft w:val="0"/>
                      <w:marRight w:val="0"/>
                      <w:marTop w:val="0"/>
                      <w:marBottom w:val="0"/>
                      <w:divBdr>
                        <w:top w:val="none" w:sz="0" w:space="0" w:color="auto"/>
                        <w:left w:val="none" w:sz="0" w:space="0" w:color="auto"/>
                        <w:bottom w:val="none" w:sz="0" w:space="0" w:color="auto"/>
                        <w:right w:val="none" w:sz="0" w:space="0" w:color="auto"/>
                      </w:divBdr>
                      <w:divsChild>
                        <w:div w:id="1590776428">
                          <w:marLeft w:val="0"/>
                          <w:marRight w:val="0"/>
                          <w:marTop w:val="0"/>
                          <w:marBottom w:val="0"/>
                          <w:divBdr>
                            <w:top w:val="none" w:sz="0" w:space="0" w:color="auto"/>
                            <w:left w:val="none" w:sz="0" w:space="0" w:color="auto"/>
                            <w:bottom w:val="none" w:sz="0" w:space="0" w:color="auto"/>
                            <w:right w:val="none" w:sz="0" w:space="0" w:color="auto"/>
                          </w:divBdr>
                          <w:divsChild>
                            <w:div w:id="1371345787">
                              <w:marLeft w:val="0"/>
                              <w:marRight w:val="0"/>
                              <w:marTop w:val="0"/>
                              <w:marBottom w:val="0"/>
                              <w:divBdr>
                                <w:top w:val="none" w:sz="0" w:space="0" w:color="auto"/>
                                <w:left w:val="none" w:sz="0" w:space="0" w:color="auto"/>
                                <w:bottom w:val="none" w:sz="0" w:space="0" w:color="auto"/>
                                <w:right w:val="none" w:sz="0" w:space="0" w:color="auto"/>
                              </w:divBdr>
                              <w:divsChild>
                                <w:div w:id="2065520378">
                                  <w:marLeft w:val="0"/>
                                  <w:marRight w:val="0"/>
                                  <w:marTop w:val="0"/>
                                  <w:marBottom w:val="0"/>
                                  <w:divBdr>
                                    <w:top w:val="none" w:sz="0" w:space="0" w:color="auto"/>
                                    <w:left w:val="none" w:sz="0" w:space="0" w:color="auto"/>
                                    <w:bottom w:val="none" w:sz="0" w:space="0" w:color="auto"/>
                                    <w:right w:val="none" w:sz="0" w:space="0" w:color="auto"/>
                                  </w:divBdr>
                                  <w:divsChild>
                                    <w:div w:id="9348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5432307">
          <w:marLeft w:val="0"/>
          <w:marRight w:val="0"/>
          <w:marTop w:val="0"/>
          <w:marBottom w:val="0"/>
          <w:divBdr>
            <w:top w:val="none" w:sz="0" w:space="0" w:color="auto"/>
            <w:left w:val="none" w:sz="0" w:space="0" w:color="auto"/>
            <w:bottom w:val="none" w:sz="0" w:space="0" w:color="auto"/>
            <w:right w:val="none" w:sz="0" w:space="0" w:color="auto"/>
          </w:divBdr>
          <w:divsChild>
            <w:div w:id="2071416417">
              <w:marLeft w:val="0"/>
              <w:marRight w:val="0"/>
              <w:marTop w:val="0"/>
              <w:marBottom w:val="0"/>
              <w:divBdr>
                <w:top w:val="none" w:sz="0" w:space="0" w:color="auto"/>
                <w:left w:val="none" w:sz="0" w:space="0" w:color="auto"/>
                <w:bottom w:val="none" w:sz="0" w:space="0" w:color="auto"/>
                <w:right w:val="none" w:sz="0" w:space="0" w:color="auto"/>
              </w:divBdr>
              <w:divsChild>
                <w:div w:id="2030063097">
                  <w:marLeft w:val="0"/>
                  <w:marRight w:val="0"/>
                  <w:marTop w:val="0"/>
                  <w:marBottom w:val="0"/>
                  <w:divBdr>
                    <w:top w:val="none" w:sz="0" w:space="0" w:color="auto"/>
                    <w:left w:val="none" w:sz="0" w:space="0" w:color="auto"/>
                    <w:bottom w:val="none" w:sz="0" w:space="0" w:color="auto"/>
                    <w:right w:val="none" w:sz="0" w:space="0" w:color="auto"/>
                  </w:divBdr>
                  <w:divsChild>
                    <w:div w:id="1382368364">
                      <w:marLeft w:val="0"/>
                      <w:marRight w:val="0"/>
                      <w:marTop w:val="0"/>
                      <w:marBottom w:val="0"/>
                      <w:divBdr>
                        <w:top w:val="none" w:sz="0" w:space="0" w:color="auto"/>
                        <w:left w:val="none" w:sz="0" w:space="0" w:color="auto"/>
                        <w:bottom w:val="none" w:sz="0" w:space="0" w:color="auto"/>
                        <w:right w:val="none" w:sz="0" w:space="0" w:color="auto"/>
                      </w:divBdr>
                      <w:divsChild>
                        <w:div w:id="1109012572">
                          <w:marLeft w:val="0"/>
                          <w:marRight w:val="0"/>
                          <w:marTop w:val="0"/>
                          <w:marBottom w:val="0"/>
                          <w:divBdr>
                            <w:top w:val="none" w:sz="0" w:space="0" w:color="auto"/>
                            <w:left w:val="none" w:sz="0" w:space="0" w:color="auto"/>
                            <w:bottom w:val="none" w:sz="0" w:space="0" w:color="auto"/>
                            <w:right w:val="none" w:sz="0" w:space="0" w:color="auto"/>
                          </w:divBdr>
                          <w:divsChild>
                            <w:div w:id="2093307314">
                              <w:marLeft w:val="0"/>
                              <w:marRight w:val="0"/>
                              <w:marTop w:val="0"/>
                              <w:marBottom w:val="0"/>
                              <w:divBdr>
                                <w:top w:val="none" w:sz="0" w:space="0" w:color="auto"/>
                                <w:left w:val="none" w:sz="0" w:space="0" w:color="auto"/>
                                <w:bottom w:val="none" w:sz="0" w:space="0" w:color="auto"/>
                                <w:right w:val="none" w:sz="0" w:space="0" w:color="auto"/>
                              </w:divBdr>
                              <w:divsChild>
                                <w:div w:id="886843031">
                                  <w:marLeft w:val="0"/>
                                  <w:marRight w:val="0"/>
                                  <w:marTop w:val="0"/>
                                  <w:marBottom w:val="0"/>
                                  <w:divBdr>
                                    <w:top w:val="none" w:sz="0" w:space="0" w:color="auto"/>
                                    <w:left w:val="none" w:sz="0" w:space="0" w:color="auto"/>
                                    <w:bottom w:val="none" w:sz="0" w:space="0" w:color="auto"/>
                                    <w:right w:val="none" w:sz="0" w:space="0" w:color="auto"/>
                                  </w:divBdr>
                                  <w:divsChild>
                                    <w:div w:id="137523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005383">
      <w:bodyDiv w:val="1"/>
      <w:marLeft w:val="0"/>
      <w:marRight w:val="0"/>
      <w:marTop w:val="0"/>
      <w:marBottom w:val="0"/>
      <w:divBdr>
        <w:top w:val="none" w:sz="0" w:space="0" w:color="auto"/>
        <w:left w:val="none" w:sz="0" w:space="0" w:color="auto"/>
        <w:bottom w:val="none" w:sz="0" w:space="0" w:color="auto"/>
        <w:right w:val="none" w:sz="0" w:space="0" w:color="auto"/>
      </w:divBdr>
    </w:div>
    <w:div w:id="186263529">
      <w:bodyDiv w:val="1"/>
      <w:marLeft w:val="0"/>
      <w:marRight w:val="0"/>
      <w:marTop w:val="0"/>
      <w:marBottom w:val="0"/>
      <w:divBdr>
        <w:top w:val="none" w:sz="0" w:space="0" w:color="auto"/>
        <w:left w:val="none" w:sz="0" w:space="0" w:color="auto"/>
        <w:bottom w:val="none" w:sz="0" w:space="0" w:color="auto"/>
        <w:right w:val="none" w:sz="0" w:space="0" w:color="auto"/>
      </w:divBdr>
    </w:div>
    <w:div w:id="730886820">
      <w:bodyDiv w:val="1"/>
      <w:marLeft w:val="0"/>
      <w:marRight w:val="0"/>
      <w:marTop w:val="0"/>
      <w:marBottom w:val="0"/>
      <w:divBdr>
        <w:top w:val="none" w:sz="0" w:space="0" w:color="auto"/>
        <w:left w:val="none" w:sz="0" w:space="0" w:color="auto"/>
        <w:bottom w:val="none" w:sz="0" w:space="0" w:color="auto"/>
        <w:right w:val="none" w:sz="0" w:space="0" w:color="auto"/>
      </w:divBdr>
    </w:div>
    <w:div w:id="932930803">
      <w:bodyDiv w:val="1"/>
      <w:marLeft w:val="0"/>
      <w:marRight w:val="0"/>
      <w:marTop w:val="0"/>
      <w:marBottom w:val="0"/>
      <w:divBdr>
        <w:top w:val="none" w:sz="0" w:space="0" w:color="auto"/>
        <w:left w:val="none" w:sz="0" w:space="0" w:color="auto"/>
        <w:bottom w:val="none" w:sz="0" w:space="0" w:color="auto"/>
        <w:right w:val="none" w:sz="0" w:space="0" w:color="auto"/>
      </w:divBdr>
      <w:divsChild>
        <w:div w:id="33428527">
          <w:marLeft w:val="0"/>
          <w:marRight w:val="0"/>
          <w:marTop w:val="0"/>
          <w:marBottom w:val="0"/>
          <w:divBdr>
            <w:top w:val="none" w:sz="0" w:space="0" w:color="auto"/>
            <w:left w:val="none" w:sz="0" w:space="0" w:color="auto"/>
            <w:bottom w:val="none" w:sz="0" w:space="0" w:color="auto"/>
            <w:right w:val="none" w:sz="0" w:space="0" w:color="auto"/>
          </w:divBdr>
          <w:divsChild>
            <w:div w:id="777721100">
              <w:marLeft w:val="0"/>
              <w:marRight w:val="0"/>
              <w:marTop w:val="0"/>
              <w:marBottom w:val="0"/>
              <w:divBdr>
                <w:top w:val="none" w:sz="0" w:space="0" w:color="auto"/>
                <w:left w:val="none" w:sz="0" w:space="0" w:color="auto"/>
                <w:bottom w:val="none" w:sz="0" w:space="0" w:color="auto"/>
                <w:right w:val="none" w:sz="0" w:space="0" w:color="auto"/>
              </w:divBdr>
              <w:divsChild>
                <w:div w:id="882012609">
                  <w:marLeft w:val="0"/>
                  <w:marRight w:val="0"/>
                  <w:marTop w:val="0"/>
                  <w:marBottom w:val="0"/>
                  <w:divBdr>
                    <w:top w:val="none" w:sz="0" w:space="0" w:color="auto"/>
                    <w:left w:val="none" w:sz="0" w:space="0" w:color="auto"/>
                    <w:bottom w:val="none" w:sz="0" w:space="0" w:color="auto"/>
                    <w:right w:val="none" w:sz="0" w:space="0" w:color="auto"/>
                  </w:divBdr>
                  <w:divsChild>
                    <w:div w:id="851379408">
                      <w:marLeft w:val="0"/>
                      <w:marRight w:val="0"/>
                      <w:marTop w:val="0"/>
                      <w:marBottom w:val="0"/>
                      <w:divBdr>
                        <w:top w:val="none" w:sz="0" w:space="0" w:color="auto"/>
                        <w:left w:val="none" w:sz="0" w:space="0" w:color="auto"/>
                        <w:bottom w:val="none" w:sz="0" w:space="0" w:color="auto"/>
                        <w:right w:val="none" w:sz="0" w:space="0" w:color="auto"/>
                      </w:divBdr>
                      <w:divsChild>
                        <w:div w:id="1230112519">
                          <w:marLeft w:val="0"/>
                          <w:marRight w:val="0"/>
                          <w:marTop w:val="0"/>
                          <w:marBottom w:val="0"/>
                          <w:divBdr>
                            <w:top w:val="none" w:sz="0" w:space="0" w:color="auto"/>
                            <w:left w:val="none" w:sz="0" w:space="0" w:color="auto"/>
                            <w:bottom w:val="none" w:sz="0" w:space="0" w:color="auto"/>
                            <w:right w:val="none" w:sz="0" w:space="0" w:color="auto"/>
                          </w:divBdr>
                          <w:divsChild>
                            <w:div w:id="1936402610">
                              <w:marLeft w:val="0"/>
                              <w:marRight w:val="0"/>
                              <w:marTop w:val="0"/>
                              <w:marBottom w:val="0"/>
                              <w:divBdr>
                                <w:top w:val="none" w:sz="0" w:space="0" w:color="auto"/>
                                <w:left w:val="none" w:sz="0" w:space="0" w:color="auto"/>
                                <w:bottom w:val="none" w:sz="0" w:space="0" w:color="auto"/>
                                <w:right w:val="none" w:sz="0" w:space="0" w:color="auto"/>
                              </w:divBdr>
                              <w:divsChild>
                                <w:div w:id="1780371972">
                                  <w:marLeft w:val="0"/>
                                  <w:marRight w:val="0"/>
                                  <w:marTop w:val="0"/>
                                  <w:marBottom w:val="0"/>
                                  <w:divBdr>
                                    <w:top w:val="none" w:sz="0" w:space="0" w:color="auto"/>
                                    <w:left w:val="none" w:sz="0" w:space="0" w:color="auto"/>
                                    <w:bottom w:val="none" w:sz="0" w:space="0" w:color="auto"/>
                                    <w:right w:val="none" w:sz="0" w:space="0" w:color="auto"/>
                                  </w:divBdr>
                                  <w:divsChild>
                                    <w:div w:id="453868575">
                                      <w:marLeft w:val="0"/>
                                      <w:marRight w:val="0"/>
                                      <w:marTop w:val="0"/>
                                      <w:marBottom w:val="0"/>
                                      <w:divBdr>
                                        <w:top w:val="none" w:sz="0" w:space="0" w:color="auto"/>
                                        <w:left w:val="none" w:sz="0" w:space="0" w:color="auto"/>
                                        <w:bottom w:val="none" w:sz="0" w:space="0" w:color="auto"/>
                                        <w:right w:val="none" w:sz="0" w:space="0" w:color="auto"/>
                                      </w:divBdr>
                                      <w:divsChild>
                                        <w:div w:id="670524771">
                                          <w:marLeft w:val="0"/>
                                          <w:marRight w:val="0"/>
                                          <w:marTop w:val="0"/>
                                          <w:marBottom w:val="0"/>
                                          <w:divBdr>
                                            <w:top w:val="none" w:sz="0" w:space="0" w:color="auto"/>
                                            <w:left w:val="none" w:sz="0" w:space="0" w:color="auto"/>
                                            <w:bottom w:val="none" w:sz="0" w:space="0" w:color="auto"/>
                                            <w:right w:val="none" w:sz="0" w:space="0" w:color="auto"/>
                                          </w:divBdr>
                                          <w:divsChild>
                                            <w:div w:id="22781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4039807">
          <w:marLeft w:val="0"/>
          <w:marRight w:val="0"/>
          <w:marTop w:val="0"/>
          <w:marBottom w:val="0"/>
          <w:divBdr>
            <w:top w:val="none" w:sz="0" w:space="0" w:color="auto"/>
            <w:left w:val="none" w:sz="0" w:space="0" w:color="auto"/>
            <w:bottom w:val="none" w:sz="0" w:space="0" w:color="auto"/>
            <w:right w:val="none" w:sz="0" w:space="0" w:color="auto"/>
          </w:divBdr>
          <w:divsChild>
            <w:div w:id="1647315325">
              <w:marLeft w:val="0"/>
              <w:marRight w:val="0"/>
              <w:marTop w:val="0"/>
              <w:marBottom w:val="0"/>
              <w:divBdr>
                <w:top w:val="none" w:sz="0" w:space="0" w:color="auto"/>
                <w:left w:val="none" w:sz="0" w:space="0" w:color="auto"/>
                <w:bottom w:val="none" w:sz="0" w:space="0" w:color="auto"/>
                <w:right w:val="none" w:sz="0" w:space="0" w:color="auto"/>
              </w:divBdr>
              <w:divsChild>
                <w:div w:id="474033361">
                  <w:marLeft w:val="0"/>
                  <w:marRight w:val="0"/>
                  <w:marTop w:val="0"/>
                  <w:marBottom w:val="0"/>
                  <w:divBdr>
                    <w:top w:val="none" w:sz="0" w:space="0" w:color="auto"/>
                    <w:left w:val="none" w:sz="0" w:space="0" w:color="auto"/>
                    <w:bottom w:val="none" w:sz="0" w:space="0" w:color="auto"/>
                    <w:right w:val="none" w:sz="0" w:space="0" w:color="auto"/>
                  </w:divBdr>
                  <w:divsChild>
                    <w:div w:id="1154032099">
                      <w:marLeft w:val="0"/>
                      <w:marRight w:val="0"/>
                      <w:marTop w:val="0"/>
                      <w:marBottom w:val="0"/>
                      <w:divBdr>
                        <w:top w:val="none" w:sz="0" w:space="0" w:color="auto"/>
                        <w:left w:val="none" w:sz="0" w:space="0" w:color="auto"/>
                        <w:bottom w:val="none" w:sz="0" w:space="0" w:color="auto"/>
                        <w:right w:val="none" w:sz="0" w:space="0" w:color="auto"/>
                      </w:divBdr>
                      <w:divsChild>
                        <w:div w:id="285740128">
                          <w:marLeft w:val="0"/>
                          <w:marRight w:val="0"/>
                          <w:marTop w:val="0"/>
                          <w:marBottom w:val="0"/>
                          <w:divBdr>
                            <w:top w:val="none" w:sz="0" w:space="0" w:color="auto"/>
                            <w:left w:val="none" w:sz="0" w:space="0" w:color="auto"/>
                            <w:bottom w:val="none" w:sz="0" w:space="0" w:color="auto"/>
                            <w:right w:val="none" w:sz="0" w:space="0" w:color="auto"/>
                          </w:divBdr>
                          <w:divsChild>
                            <w:div w:id="1461681631">
                              <w:marLeft w:val="0"/>
                              <w:marRight w:val="0"/>
                              <w:marTop w:val="0"/>
                              <w:marBottom w:val="0"/>
                              <w:divBdr>
                                <w:top w:val="none" w:sz="0" w:space="0" w:color="auto"/>
                                <w:left w:val="none" w:sz="0" w:space="0" w:color="auto"/>
                                <w:bottom w:val="none" w:sz="0" w:space="0" w:color="auto"/>
                                <w:right w:val="none" w:sz="0" w:space="0" w:color="auto"/>
                              </w:divBdr>
                              <w:divsChild>
                                <w:div w:id="1631013952">
                                  <w:marLeft w:val="0"/>
                                  <w:marRight w:val="0"/>
                                  <w:marTop w:val="0"/>
                                  <w:marBottom w:val="0"/>
                                  <w:divBdr>
                                    <w:top w:val="none" w:sz="0" w:space="0" w:color="auto"/>
                                    <w:left w:val="none" w:sz="0" w:space="0" w:color="auto"/>
                                    <w:bottom w:val="none" w:sz="0" w:space="0" w:color="auto"/>
                                    <w:right w:val="none" w:sz="0" w:space="0" w:color="auto"/>
                                  </w:divBdr>
                                  <w:divsChild>
                                    <w:div w:id="134227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0844247">
          <w:marLeft w:val="0"/>
          <w:marRight w:val="0"/>
          <w:marTop w:val="0"/>
          <w:marBottom w:val="0"/>
          <w:divBdr>
            <w:top w:val="none" w:sz="0" w:space="0" w:color="auto"/>
            <w:left w:val="none" w:sz="0" w:space="0" w:color="auto"/>
            <w:bottom w:val="none" w:sz="0" w:space="0" w:color="auto"/>
            <w:right w:val="none" w:sz="0" w:space="0" w:color="auto"/>
          </w:divBdr>
          <w:divsChild>
            <w:div w:id="1117329111">
              <w:marLeft w:val="0"/>
              <w:marRight w:val="0"/>
              <w:marTop w:val="0"/>
              <w:marBottom w:val="0"/>
              <w:divBdr>
                <w:top w:val="none" w:sz="0" w:space="0" w:color="auto"/>
                <w:left w:val="none" w:sz="0" w:space="0" w:color="auto"/>
                <w:bottom w:val="none" w:sz="0" w:space="0" w:color="auto"/>
                <w:right w:val="none" w:sz="0" w:space="0" w:color="auto"/>
              </w:divBdr>
              <w:divsChild>
                <w:div w:id="1624995143">
                  <w:marLeft w:val="0"/>
                  <w:marRight w:val="0"/>
                  <w:marTop w:val="0"/>
                  <w:marBottom w:val="0"/>
                  <w:divBdr>
                    <w:top w:val="none" w:sz="0" w:space="0" w:color="auto"/>
                    <w:left w:val="none" w:sz="0" w:space="0" w:color="auto"/>
                    <w:bottom w:val="none" w:sz="0" w:space="0" w:color="auto"/>
                    <w:right w:val="none" w:sz="0" w:space="0" w:color="auto"/>
                  </w:divBdr>
                  <w:divsChild>
                    <w:div w:id="2099054735">
                      <w:marLeft w:val="0"/>
                      <w:marRight w:val="0"/>
                      <w:marTop w:val="0"/>
                      <w:marBottom w:val="0"/>
                      <w:divBdr>
                        <w:top w:val="none" w:sz="0" w:space="0" w:color="auto"/>
                        <w:left w:val="none" w:sz="0" w:space="0" w:color="auto"/>
                        <w:bottom w:val="none" w:sz="0" w:space="0" w:color="auto"/>
                        <w:right w:val="none" w:sz="0" w:space="0" w:color="auto"/>
                      </w:divBdr>
                      <w:divsChild>
                        <w:div w:id="1493373429">
                          <w:marLeft w:val="0"/>
                          <w:marRight w:val="0"/>
                          <w:marTop w:val="0"/>
                          <w:marBottom w:val="0"/>
                          <w:divBdr>
                            <w:top w:val="none" w:sz="0" w:space="0" w:color="auto"/>
                            <w:left w:val="none" w:sz="0" w:space="0" w:color="auto"/>
                            <w:bottom w:val="none" w:sz="0" w:space="0" w:color="auto"/>
                            <w:right w:val="none" w:sz="0" w:space="0" w:color="auto"/>
                          </w:divBdr>
                          <w:divsChild>
                            <w:div w:id="491527859">
                              <w:marLeft w:val="0"/>
                              <w:marRight w:val="0"/>
                              <w:marTop w:val="0"/>
                              <w:marBottom w:val="0"/>
                              <w:divBdr>
                                <w:top w:val="none" w:sz="0" w:space="0" w:color="auto"/>
                                <w:left w:val="none" w:sz="0" w:space="0" w:color="auto"/>
                                <w:bottom w:val="none" w:sz="0" w:space="0" w:color="auto"/>
                                <w:right w:val="none" w:sz="0" w:space="0" w:color="auto"/>
                              </w:divBdr>
                              <w:divsChild>
                                <w:div w:id="817914471">
                                  <w:marLeft w:val="0"/>
                                  <w:marRight w:val="0"/>
                                  <w:marTop w:val="0"/>
                                  <w:marBottom w:val="0"/>
                                  <w:divBdr>
                                    <w:top w:val="none" w:sz="0" w:space="0" w:color="auto"/>
                                    <w:left w:val="none" w:sz="0" w:space="0" w:color="auto"/>
                                    <w:bottom w:val="none" w:sz="0" w:space="0" w:color="auto"/>
                                    <w:right w:val="none" w:sz="0" w:space="0" w:color="auto"/>
                                  </w:divBdr>
                                  <w:divsChild>
                                    <w:div w:id="77814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6186613">
      <w:bodyDiv w:val="1"/>
      <w:marLeft w:val="0"/>
      <w:marRight w:val="0"/>
      <w:marTop w:val="0"/>
      <w:marBottom w:val="0"/>
      <w:divBdr>
        <w:top w:val="none" w:sz="0" w:space="0" w:color="auto"/>
        <w:left w:val="none" w:sz="0" w:space="0" w:color="auto"/>
        <w:bottom w:val="none" w:sz="0" w:space="0" w:color="auto"/>
        <w:right w:val="none" w:sz="0" w:space="0" w:color="auto"/>
      </w:divBdr>
    </w:div>
    <w:div w:id="1549147760">
      <w:bodyDiv w:val="1"/>
      <w:marLeft w:val="0"/>
      <w:marRight w:val="0"/>
      <w:marTop w:val="0"/>
      <w:marBottom w:val="0"/>
      <w:divBdr>
        <w:top w:val="none" w:sz="0" w:space="0" w:color="auto"/>
        <w:left w:val="none" w:sz="0" w:space="0" w:color="auto"/>
        <w:bottom w:val="none" w:sz="0" w:space="0" w:color="auto"/>
        <w:right w:val="none" w:sz="0" w:space="0" w:color="auto"/>
      </w:divBdr>
    </w:div>
    <w:div w:id="1792356167">
      <w:bodyDiv w:val="1"/>
      <w:marLeft w:val="0"/>
      <w:marRight w:val="0"/>
      <w:marTop w:val="0"/>
      <w:marBottom w:val="0"/>
      <w:divBdr>
        <w:top w:val="none" w:sz="0" w:space="0" w:color="auto"/>
        <w:left w:val="none" w:sz="0" w:space="0" w:color="auto"/>
        <w:bottom w:val="none" w:sz="0" w:space="0" w:color="auto"/>
        <w:right w:val="none" w:sz="0" w:space="0" w:color="auto"/>
      </w:divBdr>
    </w:div>
    <w:div w:id="1816994692">
      <w:bodyDiv w:val="1"/>
      <w:marLeft w:val="0"/>
      <w:marRight w:val="0"/>
      <w:marTop w:val="0"/>
      <w:marBottom w:val="0"/>
      <w:divBdr>
        <w:top w:val="none" w:sz="0" w:space="0" w:color="auto"/>
        <w:left w:val="none" w:sz="0" w:space="0" w:color="auto"/>
        <w:bottom w:val="none" w:sz="0" w:space="0" w:color="auto"/>
        <w:right w:val="none" w:sz="0" w:space="0" w:color="auto"/>
      </w:divBdr>
    </w:div>
    <w:div w:id="195254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uidance/charity-commission-guidanc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charityexcellence.co.uk/policies-required-by-law-and-charity-commission/" TargetMode="External"/><Relationship Id="rId4" Type="http://schemas.openxmlformats.org/officeDocument/2006/relationships/webSettings" Target="webSettings.xml"/><Relationship Id="rId9" Type="http://schemas.openxmlformats.org/officeDocument/2006/relationships/hyperlink" Target="https://www.ncvo.org.uk/help-and-guidance/running-a-charity/employing-managing-staff/creating-policies-procedures/?gad_source=1&amp;gbraid=0AAAAACQ-LpnZSaMUcvPBo7HTJdSSIWugA&amp;gclid=CjwKCAjw--K_BhB5EiwAuwYoyvBqT8UyxFFcX85Pk8dpuESHehydxcEiEuRV0UjBTc7_dZ3TvS6A6RoCSEoQAvD_BwE"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4</Pages>
  <Words>885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Hospitals of North Midlands</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Butt, Sadaf (RJE) UHNM</dc:creator>
  <cp:keywords/>
  <dc:description/>
  <cp:lastModifiedBy>Mohammad Dawood Jan</cp:lastModifiedBy>
  <cp:revision>4</cp:revision>
  <dcterms:created xsi:type="dcterms:W3CDTF">2025-06-13T18:48:00Z</dcterms:created>
  <dcterms:modified xsi:type="dcterms:W3CDTF">2025-09-11T18:27:00Z</dcterms:modified>
</cp:coreProperties>
</file>